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53" w:rsidRDefault="00837753" w:rsidP="000F1467">
      <w:pPr>
        <w:shd w:val="clear" w:color="auto" w:fill="FFFFFF"/>
        <w:jc w:val="center"/>
        <w:rPr>
          <w:rStyle w:val="a3"/>
          <w:color w:val="000000"/>
          <w:sz w:val="28"/>
          <w:szCs w:val="28"/>
        </w:rPr>
      </w:pPr>
      <w:r w:rsidRPr="00F46692">
        <w:rPr>
          <w:rStyle w:val="a3"/>
          <w:color w:val="000000"/>
          <w:sz w:val="28"/>
          <w:szCs w:val="28"/>
        </w:rPr>
        <w:t xml:space="preserve">ПРИЛОЖЕНИЕ №4 к </w:t>
      </w:r>
      <w:proofErr w:type="spellStart"/>
      <w:r w:rsidRPr="00F46692">
        <w:rPr>
          <w:rStyle w:val="a3"/>
          <w:color w:val="000000"/>
          <w:sz w:val="28"/>
          <w:szCs w:val="28"/>
        </w:rPr>
        <w:t>КиТТ</w:t>
      </w:r>
      <w:proofErr w:type="spellEnd"/>
      <w:r>
        <w:rPr>
          <w:rStyle w:val="a3"/>
          <w:color w:val="000000"/>
          <w:sz w:val="28"/>
          <w:szCs w:val="28"/>
        </w:rPr>
        <w:t xml:space="preserve"> </w:t>
      </w:r>
    </w:p>
    <w:p w:rsidR="00E811DA" w:rsidRPr="000F1467" w:rsidRDefault="00E811DA" w:rsidP="000F1467">
      <w:pPr>
        <w:shd w:val="clear" w:color="auto" w:fill="FFFFFF"/>
        <w:jc w:val="center"/>
        <w:rPr>
          <w:color w:val="000000"/>
          <w:sz w:val="28"/>
          <w:szCs w:val="28"/>
        </w:rPr>
      </w:pPr>
      <w:r w:rsidRPr="000F1467">
        <w:rPr>
          <w:rStyle w:val="a3"/>
          <w:color w:val="000000"/>
          <w:sz w:val="28"/>
          <w:szCs w:val="28"/>
        </w:rPr>
        <w:t>ТЕХНИЧЕСКИЕ ТРЕБОВАНИЯ</w:t>
      </w:r>
    </w:p>
    <w:p w:rsidR="00E811DA" w:rsidRPr="000F1467" w:rsidRDefault="00E811DA" w:rsidP="000F1467">
      <w:pPr>
        <w:shd w:val="clear" w:color="auto" w:fill="FFFFFF"/>
        <w:jc w:val="center"/>
        <w:rPr>
          <w:color w:val="000000"/>
          <w:sz w:val="28"/>
          <w:szCs w:val="28"/>
        </w:rPr>
      </w:pPr>
      <w:r w:rsidRPr="000F1467">
        <w:rPr>
          <w:rStyle w:val="a3"/>
          <w:color w:val="000000"/>
          <w:sz w:val="28"/>
          <w:szCs w:val="28"/>
        </w:rPr>
        <w:t>К АВТОМОБИЛЯМ</w:t>
      </w:r>
      <w:r w:rsidR="000F1467" w:rsidRPr="00F46692">
        <w:rPr>
          <w:rStyle w:val="a3"/>
          <w:b w:val="0"/>
          <w:color w:val="000000"/>
          <w:sz w:val="28"/>
          <w:szCs w:val="28"/>
        </w:rPr>
        <w:t>,</w:t>
      </w:r>
      <w:r w:rsidR="000F1467" w:rsidRPr="000F1467">
        <w:rPr>
          <w:rStyle w:val="a3"/>
          <w:color w:val="000000"/>
          <w:sz w:val="28"/>
          <w:szCs w:val="28"/>
        </w:rPr>
        <w:t xml:space="preserve"> УЧАСТВУЮЩИМ</w:t>
      </w:r>
      <w:r w:rsidRPr="000F1467">
        <w:rPr>
          <w:rStyle w:val="a3"/>
          <w:color w:val="000000"/>
          <w:sz w:val="28"/>
          <w:szCs w:val="28"/>
        </w:rPr>
        <w:t xml:space="preserve"> В СОРЕВНОВАНИЯХ</w:t>
      </w:r>
    </w:p>
    <w:p w:rsidR="00E811DA" w:rsidRPr="000F1467" w:rsidRDefault="00E811DA" w:rsidP="000F1467">
      <w:pPr>
        <w:shd w:val="clear" w:color="auto" w:fill="FFFFFF"/>
        <w:jc w:val="center"/>
        <w:rPr>
          <w:color w:val="000000"/>
          <w:sz w:val="28"/>
          <w:szCs w:val="28"/>
        </w:rPr>
      </w:pPr>
      <w:r w:rsidRPr="000F1467">
        <w:rPr>
          <w:rStyle w:val="a3"/>
          <w:color w:val="000000"/>
          <w:sz w:val="28"/>
          <w:szCs w:val="28"/>
        </w:rPr>
        <w:t>ПО ТРЕКОВЫМ АВТОМОБИЛЬНЫМ ГОНКАМ</w:t>
      </w:r>
    </w:p>
    <w:p w:rsidR="00E811DA" w:rsidRPr="000F1467" w:rsidRDefault="00E811DA" w:rsidP="000F1467">
      <w:pPr>
        <w:shd w:val="clear" w:color="auto" w:fill="FFFFFF"/>
        <w:jc w:val="center"/>
        <w:rPr>
          <w:color w:val="000000"/>
          <w:sz w:val="28"/>
          <w:szCs w:val="28"/>
        </w:rPr>
      </w:pPr>
    </w:p>
    <w:p w:rsidR="00E811DA" w:rsidRPr="000F1467" w:rsidRDefault="00E811DA" w:rsidP="00C94EEE">
      <w:pPr>
        <w:shd w:val="clear" w:color="auto" w:fill="FFFFFF"/>
        <w:jc w:val="both"/>
        <w:rPr>
          <w:color w:val="000000"/>
          <w:sz w:val="28"/>
          <w:szCs w:val="28"/>
        </w:rPr>
      </w:pPr>
      <w:r w:rsidRPr="000F1467">
        <w:rPr>
          <w:rStyle w:val="a3"/>
          <w:color w:val="000000"/>
          <w:sz w:val="28"/>
          <w:szCs w:val="28"/>
        </w:rPr>
        <w:t>1. ОБЩИЕ ПОЛОЖЕНИЯ И ТРЕБОВАНИЯ</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1.1.</w:t>
      </w:r>
      <w:r w:rsidRPr="000F1467">
        <w:rPr>
          <w:rStyle w:val="apple-converted-space"/>
          <w:color w:val="000000"/>
          <w:sz w:val="28"/>
          <w:szCs w:val="28"/>
        </w:rPr>
        <w:t> </w:t>
      </w:r>
      <w:r w:rsidRPr="000F1467">
        <w:rPr>
          <w:color w:val="000000"/>
          <w:sz w:val="28"/>
          <w:szCs w:val="28"/>
        </w:rPr>
        <w:t xml:space="preserve">Настоящие технические требования (далее – </w:t>
      </w:r>
      <w:proofErr w:type="gramStart"/>
      <w:r w:rsidRPr="000F1467">
        <w:rPr>
          <w:color w:val="000000"/>
          <w:sz w:val="28"/>
          <w:szCs w:val="28"/>
        </w:rPr>
        <w:t>ТТ</w:t>
      </w:r>
      <w:proofErr w:type="gramEnd"/>
      <w:r w:rsidRPr="000F1467">
        <w:rPr>
          <w:color w:val="000000"/>
          <w:sz w:val="28"/>
          <w:szCs w:val="28"/>
        </w:rPr>
        <w:t xml:space="preserve">) вступают в силу с </w:t>
      </w:r>
      <w:bookmarkStart w:id="0" w:name="_GoBack"/>
      <w:bookmarkEnd w:id="0"/>
      <w:r w:rsidRPr="000F1467">
        <w:rPr>
          <w:color w:val="000000"/>
          <w:sz w:val="28"/>
          <w:szCs w:val="28"/>
        </w:rPr>
        <w:t>момента опубликования и применяются на всех официальных соревнованиях по автомобильным трековым гонкам на территории Республики Беларусь.</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1.2.</w:t>
      </w:r>
      <w:r w:rsidRPr="000F1467">
        <w:rPr>
          <w:rStyle w:val="apple-converted-space"/>
          <w:color w:val="000000"/>
          <w:sz w:val="28"/>
          <w:szCs w:val="28"/>
        </w:rPr>
        <w:t> </w:t>
      </w:r>
      <w:r w:rsidRPr="000F1467">
        <w:rPr>
          <w:color w:val="000000"/>
          <w:sz w:val="28"/>
          <w:szCs w:val="28"/>
        </w:rPr>
        <w:t>К соревнованиям по автомобильным трековым гонкам допускаются легковые серийные автомобили, подготовленные в соответствии с «Классификацией и техническими требованиями к автомобилям, участвующим в спортивных соревнованиях» (</w:t>
      </w:r>
      <w:proofErr w:type="spellStart"/>
      <w:r w:rsidRPr="000F1467">
        <w:rPr>
          <w:color w:val="000000"/>
          <w:sz w:val="28"/>
          <w:szCs w:val="28"/>
        </w:rPr>
        <w:t>КиТТ</w:t>
      </w:r>
      <w:proofErr w:type="spellEnd"/>
      <w:r w:rsidRPr="000F1467">
        <w:rPr>
          <w:color w:val="000000"/>
          <w:sz w:val="28"/>
          <w:szCs w:val="28"/>
        </w:rPr>
        <w:t xml:space="preserve">) при их соответствии условиям данных правил, однако, в случае противоречий, положения настоящих </w:t>
      </w:r>
      <w:proofErr w:type="gramStart"/>
      <w:r w:rsidRPr="000F1467">
        <w:rPr>
          <w:color w:val="000000"/>
          <w:sz w:val="28"/>
          <w:szCs w:val="28"/>
        </w:rPr>
        <w:t>ТТ</w:t>
      </w:r>
      <w:proofErr w:type="gramEnd"/>
      <w:r w:rsidRPr="000F1467">
        <w:rPr>
          <w:color w:val="000000"/>
          <w:sz w:val="28"/>
          <w:szCs w:val="28"/>
        </w:rPr>
        <w:t xml:space="preserve"> имеют преимущество.</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1.3.</w:t>
      </w:r>
      <w:r w:rsidRPr="000F1467">
        <w:rPr>
          <w:rStyle w:val="apple-converted-space"/>
          <w:color w:val="000000"/>
          <w:sz w:val="28"/>
          <w:szCs w:val="28"/>
        </w:rPr>
        <w:t> </w:t>
      </w:r>
      <w:r w:rsidRPr="000F1467">
        <w:rPr>
          <w:color w:val="000000"/>
          <w:sz w:val="28"/>
          <w:szCs w:val="28"/>
        </w:rPr>
        <w:t xml:space="preserve">К участию в соревнованиях по автомобильным трековым гонкам допускаются автомобили с приводом на одну ось, колесной формулой 4×2. Для классов </w:t>
      </w:r>
      <w:r w:rsidRPr="000F1467">
        <w:rPr>
          <w:color w:val="000000"/>
          <w:sz w:val="28"/>
          <w:szCs w:val="28"/>
          <w:lang w:val="en-US"/>
        </w:rPr>
        <w:t>RWD</w:t>
      </w:r>
      <w:r w:rsidRPr="000F1467">
        <w:rPr>
          <w:color w:val="000000"/>
          <w:sz w:val="28"/>
          <w:szCs w:val="28"/>
        </w:rPr>
        <w:t xml:space="preserve"> – </w:t>
      </w:r>
      <w:r w:rsidR="00321957" w:rsidRPr="000F1467">
        <w:rPr>
          <w:color w:val="000000"/>
          <w:sz w:val="28"/>
          <w:szCs w:val="28"/>
        </w:rPr>
        <w:t>ведущая ось – задняя.</w:t>
      </w:r>
      <w:r w:rsidRPr="000F1467">
        <w:rPr>
          <w:color w:val="000000"/>
          <w:sz w:val="28"/>
          <w:szCs w:val="28"/>
        </w:rPr>
        <w:t xml:space="preserve"> </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1.4.</w:t>
      </w:r>
      <w:r w:rsidRPr="000F1467">
        <w:rPr>
          <w:rStyle w:val="apple-converted-space"/>
          <w:color w:val="000000"/>
          <w:sz w:val="28"/>
          <w:szCs w:val="28"/>
        </w:rPr>
        <w:t> </w:t>
      </w:r>
      <w:r w:rsidRPr="000F1467">
        <w:rPr>
          <w:color w:val="000000"/>
          <w:sz w:val="28"/>
          <w:szCs w:val="28"/>
        </w:rPr>
        <w:t xml:space="preserve">Минимальная масса автомобиля, полностью подготовленного к участию в соревнованиях, с водителем и его экипировкой, должен быть не менее </w:t>
      </w:r>
      <w:smartTag w:uri="urn:schemas-microsoft-com:office:smarttags" w:element="metricconverter">
        <w:smartTagPr>
          <w:attr w:name="ProductID" w:val="800 кг"/>
        </w:smartTagPr>
        <w:r w:rsidRPr="000F1467">
          <w:rPr>
            <w:color w:val="000000"/>
            <w:sz w:val="28"/>
            <w:szCs w:val="28"/>
          </w:rPr>
          <w:t>800 кг</w:t>
        </w:r>
      </w:smartTag>
      <w:r w:rsidRPr="000F1467">
        <w:rPr>
          <w:color w:val="000000"/>
          <w:sz w:val="28"/>
          <w:szCs w:val="28"/>
        </w:rPr>
        <w:t xml:space="preserve">. Разрешено дополнять массу автомобиля установкой балласта, размещенного </w:t>
      </w:r>
      <w:proofErr w:type="gramStart"/>
      <w:r w:rsidRPr="000F1467">
        <w:rPr>
          <w:color w:val="000000"/>
          <w:sz w:val="28"/>
          <w:szCs w:val="28"/>
        </w:rPr>
        <w:t>на</w:t>
      </w:r>
      <w:proofErr w:type="gramEnd"/>
      <w:r w:rsidRPr="000F1467">
        <w:rPr>
          <w:color w:val="000000"/>
          <w:sz w:val="28"/>
          <w:szCs w:val="28"/>
        </w:rPr>
        <w:t xml:space="preserve"> полу пассажирского салона или багажника в соответствии с требованиями пункта 2.2 статьи 252 Приложения «J» к </w:t>
      </w:r>
      <w:proofErr w:type="gramStart"/>
      <w:r w:rsidRPr="000F1467">
        <w:rPr>
          <w:color w:val="000000"/>
          <w:sz w:val="28"/>
          <w:szCs w:val="28"/>
        </w:rPr>
        <w:t>МСК</w:t>
      </w:r>
      <w:proofErr w:type="gramEnd"/>
      <w:r w:rsidRPr="000F1467">
        <w:rPr>
          <w:color w:val="000000"/>
          <w:sz w:val="28"/>
          <w:szCs w:val="28"/>
        </w:rPr>
        <w:t xml:space="preserve"> ФИА.</w:t>
      </w:r>
    </w:p>
    <w:p w:rsidR="00C94EEE" w:rsidRDefault="00C94EEE" w:rsidP="00C94EEE">
      <w:pPr>
        <w:shd w:val="clear" w:color="auto" w:fill="FFFFFF"/>
        <w:ind w:firstLine="567"/>
        <w:jc w:val="both"/>
        <w:rPr>
          <w:rStyle w:val="a3"/>
          <w:color w:val="000000"/>
          <w:sz w:val="28"/>
          <w:szCs w:val="28"/>
        </w:rPr>
      </w:pPr>
    </w:p>
    <w:p w:rsidR="00E811DA" w:rsidRPr="000F1467" w:rsidRDefault="00E811DA" w:rsidP="00C94EEE">
      <w:pPr>
        <w:shd w:val="clear" w:color="auto" w:fill="FFFFFF"/>
        <w:jc w:val="both"/>
        <w:rPr>
          <w:color w:val="000000"/>
          <w:sz w:val="28"/>
          <w:szCs w:val="28"/>
        </w:rPr>
      </w:pPr>
      <w:r w:rsidRPr="000F1467">
        <w:rPr>
          <w:rStyle w:val="a3"/>
          <w:color w:val="000000"/>
          <w:sz w:val="28"/>
          <w:szCs w:val="28"/>
        </w:rPr>
        <w:t>2. ТРЕБОВАНИЯ БЕЗОПАСНОСТИ</w:t>
      </w:r>
    </w:p>
    <w:p w:rsidR="00E811DA" w:rsidRPr="00277F05" w:rsidRDefault="00E811DA" w:rsidP="00C94EEE">
      <w:pPr>
        <w:shd w:val="clear" w:color="auto" w:fill="FFFFFF"/>
        <w:ind w:firstLine="567"/>
        <w:jc w:val="both"/>
        <w:rPr>
          <w:color w:val="000000"/>
          <w:sz w:val="28"/>
          <w:szCs w:val="28"/>
        </w:rPr>
      </w:pPr>
      <w:r w:rsidRPr="000F1467">
        <w:rPr>
          <w:rStyle w:val="a3"/>
          <w:color w:val="000000"/>
          <w:sz w:val="28"/>
          <w:szCs w:val="28"/>
        </w:rPr>
        <w:t>2.1.</w:t>
      </w:r>
      <w:r w:rsidRPr="000F1467">
        <w:rPr>
          <w:rStyle w:val="apple-converted-space"/>
          <w:color w:val="000000"/>
          <w:sz w:val="28"/>
          <w:szCs w:val="28"/>
        </w:rPr>
        <w:t> </w:t>
      </w:r>
      <w:r w:rsidRPr="000F1467">
        <w:rPr>
          <w:color w:val="000000"/>
          <w:sz w:val="28"/>
          <w:szCs w:val="28"/>
        </w:rPr>
        <w:t xml:space="preserve">Ремни безопасности и крепление ремней безопасности должны соответствовать требованиям раздела 6 статьи 253 Приложения «J» к </w:t>
      </w:r>
      <w:proofErr w:type="gramStart"/>
      <w:r w:rsidRPr="000F1467">
        <w:rPr>
          <w:color w:val="000000"/>
          <w:sz w:val="28"/>
          <w:szCs w:val="28"/>
        </w:rPr>
        <w:t>МСК</w:t>
      </w:r>
      <w:proofErr w:type="gramEnd"/>
      <w:r w:rsidRPr="000F1467">
        <w:rPr>
          <w:color w:val="000000"/>
          <w:sz w:val="28"/>
          <w:szCs w:val="28"/>
        </w:rPr>
        <w:t xml:space="preserve"> ФИА. Разрешается применение ремней безопасности, отвечающим стандартам ФИА 8853-1998 и 8854-1998. </w:t>
      </w:r>
      <w:r w:rsidR="00113E47">
        <w:rPr>
          <w:color w:val="000000"/>
          <w:sz w:val="28"/>
          <w:szCs w:val="28"/>
        </w:rPr>
        <w:t xml:space="preserve">Даже с </w:t>
      </w:r>
      <w:r w:rsidRPr="000F1467">
        <w:rPr>
          <w:color w:val="000000"/>
          <w:sz w:val="28"/>
          <w:szCs w:val="28"/>
        </w:rPr>
        <w:t xml:space="preserve">истекшим сроком </w:t>
      </w:r>
      <w:proofErr w:type="spellStart"/>
      <w:r w:rsidRPr="000F1467">
        <w:rPr>
          <w:color w:val="000000"/>
          <w:sz w:val="28"/>
          <w:szCs w:val="28"/>
        </w:rPr>
        <w:t>омологации</w:t>
      </w:r>
      <w:proofErr w:type="spellEnd"/>
      <w:r w:rsidR="00F46692" w:rsidRPr="00277F05">
        <w:rPr>
          <w:color w:val="000000"/>
          <w:sz w:val="28"/>
          <w:szCs w:val="28"/>
        </w:rPr>
        <w:t>.</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2.2.</w:t>
      </w:r>
      <w:r w:rsidRPr="000F1467">
        <w:rPr>
          <w:rStyle w:val="apple-converted-space"/>
          <w:color w:val="000000"/>
          <w:sz w:val="28"/>
          <w:szCs w:val="28"/>
        </w:rPr>
        <w:t> </w:t>
      </w:r>
      <w:r w:rsidRPr="000F1467">
        <w:rPr>
          <w:color w:val="000000"/>
          <w:sz w:val="28"/>
          <w:szCs w:val="28"/>
        </w:rPr>
        <w:t xml:space="preserve">Сиденье водителя должно соответствовать требованиям статьи 253 Приложения «J» к </w:t>
      </w:r>
      <w:proofErr w:type="gramStart"/>
      <w:r w:rsidRPr="000F1467">
        <w:rPr>
          <w:color w:val="000000"/>
          <w:sz w:val="28"/>
          <w:szCs w:val="28"/>
        </w:rPr>
        <w:t>МСК</w:t>
      </w:r>
      <w:proofErr w:type="gramEnd"/>
      <w:r w:rsidRPr="000F1467">
        <w:rPr>
          <w:color w:val="000000"/>
          <w:sz w:val="28"/>
          <w:szCs w:val="28"/>
        </w:rPr>
        <w:t xml:space="preserve"> ФИА. Разрешается применение сидений, срок </w:t>
      </w:r>
      <w:proofErr w:type="spellStart"/>
      <w:r w:rsidRPr="000F1467">
        <w:rPr>
          <w:color w:val="000000"/>
          <w:sz w:val="28"/>
          <w:szCs w:val="28"/>
        </w:rPr>
        <w:t>омологации</w:t>
      </w:r>
      <w:proofErr w:type="spellEnd"/>
      <w:r w:rsidRPr="000F1467">
        <w:rPr>
          <w:color w:val="000000"/>
          <w:sz w:val="28"/>
          <w:szCs w:val="28"/>
        </w:rPr>
        <w:t xml:space="preserve"> которых истек.</w:t>
      </w:r>
      <w:r w:rsidR="00CD0837">
        <w:rPr>
          <w:color w:val="000000"/>
          <w:sz w:val="28"/>
          <w:szCs w:val="28"/>
        </w:rPr>
        <w:t xml:space="preserve"> </w:t>
      </w:r>
    </w:p>
    <w:p w:rsidR="00E811DA" w:rsidRPr="000F1467" w:rsidRDefault="00E811DA" w:rsidP="00C94EEE">
      <w:pPr>
        <w:shd w:val="clear" w:color="auto" w:fill="FFFFFF"/>
        <w:ind w:firstLine="567"/>
        <w:jc w:val="both"/>
        <w:rPr>
          <w:color w:val="000000"/>
          <w:sz w:val="28"/>
          <w:szCs w:val="28"/>
        </w:rPr>
      </w:pPr>
      <w:r w:rsidRPr="000F1467">
        <w:rPr>
          <w:color w:val="000000"/>
          <w:sz w:val="28"/>
          <w:szCs w:val="28"/>
        </w:rPr>
        <w:t>Опор</w:t>
      </w:r>
      <w:r w:rsidRPr="00F46692">
        <w:rPr>
          <w:color w:val="000000"/>
          <w:sz w:val="28"/>
          <w:szCs w:val="28"/>
        </w:rPr>
        <w:t xml:space="preserve">ы сиденья должны крепиться к кузову в соответствии с </w:t>
      </w:r>
      <w:r w:rsidR="00113E47" w:rsidRPr="00F46692">
        <w:rPr>
          <w:color w:val="000000"/>
          <w:sz w:val="28"/>
          <w:szCs w:val="28"/>
        </w:rPr>
        <w:t xml:space="preserve">разделом 16 </w:t>
      </w:r>
      <w:r w:rsidRPr="00F46692">
        <w:rPr>
          <w:color w:val="000000"/>
          <w:sz w:val="28"/>
          <w:szCs w:val="28"/>
        </w:rPr>
        <w:t xml:space="preserve">статьи </w:t>
      </w:r>
      <w:r w:rsidR="00113E47" w:rsidRPr="00F46692">
        <w:rPr>
          <w:color w:val="000000"/>
          <w:sz w:val="28"/>
          <w:szCs w:val="28"/>
        </w:rPr>
        <w:t>253</w:t>
      </w:r>
      <w:r w:rsidRPr="000F1467">
        <w:rPr>
          <w:color w:val="000000"/>
          <w:sz w:val="28"/>
          <w:szCs w:val="28"/>
        </w:rPr>
        <w:t xml:space="preserve"> Приложения «J» к </w:t>
      </w:r>
      <w:proofErr w:type="gramStart"/>
      <w:r w:rsidRPr="000F1467">
        <w:rPr>
          <w:color w:val="000000"/>
          <w:sz w:val="28"/>
          <w:szCs w:val="28"/>
        </w:rPr>
        <w:t>МСК</w:t>
      </w:r>
      <w:proofErr w:type="gramEnd"/>
      <w:r w:rsidRPr="000F1467">
        <w:rPr>
          <w:color w:val="000000"/>
          <w:sz w:val="28"/>
          <w:szCs w:val="28"/>
        </w:rPr>
        <w:t xml:space="preserve"> ФИА. Минимальная толщина опор: </w:t>
      </w:r>
      <w:smartTag w:uri="urn:schemas-microsoft-com:office:smarttags" w:element="metricconverter">
        <w:smartTagPr>
          <w:attr w:name="ProductID" w:val="3 мм"/>
        </w:smartTagPr>
        <w:r w:rsidRPr="000F1467">
          <w:rPr>
            <w:color w:val="000000"/>
            <w:sz w:val="28"/>
            <w:szCs w:val="28"/>
          </w:rPr>
          <w:t>3 мм</w:t>
        </w:r>
      </w:smartTag>
      <w:r w:rsidRPr="000F1467">
        <w:rPr>
          <w:color w:val="000000"/>
          <w:sz w:val="28"/>
          <w:szCs w:val="28"/>
        </w:rPr>
        <w:t xml:space="preserve"> для стали и </w:t>
      </w:r>
      <w:smartTag w:uri="urn:schemas-microsoft-com:office:smarttags" w:element="metricconverter">
        <w:smartTagPr>
          <w:attr w:name="ProductID" w:val="5 мм"/>
        </w:smartTagPr>
        <w:r w:rsidRPr="000F1467">
          <w:rPr>
            <w:color w:val="000000"/>
            <w:sz w:val="28"/>
            <w:szCs w:val="28"/>
          </w:rPr>
          <w:t>5 мм</w:t>
        </w:r>
      </w:smartTag>
      <w:r w:rsidRPr="000F1467">
        <w:rPr>
          <w:color w:val="000000"/>
          <w:sz w:val="28"/>
          <w:szCs w:val="28"/>
        </w:rPr>
        <w:t xml:space="preserve"> для легких сплавов.</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2.3.</w:t>
      </w:r>
      <w:r w:rsidRPr="000F1467">
        <w:rPr>
          <w:rStyle w:val="apple-converted-space"/>
          <w:color w:val="000000"/>
          <w:sz w:val="28"/>
          <w:szCs w:val="28"/>
        </w:rPr>
        <w:t> </w:t>
      </w:r>
      <w:r w:rsidRPr="000F1467">
        <w:rPr>
          <w:color w:val="000000"/>
          <w:sz w:val="28"/>
          <w:szCs w:val="28"/>
        </w:rPr>
        <w:t xml:space="preserve">Каркас безопасности автомобиля должен соответствовать требованиям раздела 8 статьи 253 Приложения «J» к </w:t>
      </w:r>
      <w:proofErr w:type="gramStart"/>
      <w:r w:rsidRPr="000F1467">
        <w:rPr>
          <w:color w:val="000000"/>
          <w:sz w:val="28"/>
          <w:szCs w:val="28"/>
        </w:rPr>
        <w:t>МСК</w:t>
      </w:r>
      <w:proofErr w:type="gramEnd"/>
      <w:r w:rsidRPr="000F1467">
        <w:rPr>
          <w:color w:val="000000"/>
          <w:sz w:val="28"/>
          <w:szCs w:val="28"/>
        </w:rPr>
        <w:t xml:space="preserve"> ФИА, минимальная конструкция каркаса должна соответствовать рисункам 253-35А, 253-36А. Все части каркаса, которые находятся на расстоянии не более </w:t>
      </w:r>
      <w:smartTag w:uri="urn:schemas-microsoft-com:office:smarttags" w:element="metricconverter">
        <w:smartTagPr>
          <w:attr w:name="ProductID" w:val="50 мм"/>
        </w:smartTagPr>
        <w:r w:rsidRPr="000F1467">
          <w:rPr>
            <w:color w:val="000000"/>
            <w:sz w:val="28"/>
            <w:szCs w:val="28"/>
          </w:rPr>
          <w:t>50 мм</w:t>
        </w:r>
      </w:smartTag>
      <w:r w:rsidRPr="000F1467">
        <w:rPr>
          <w:color w:val="000000"/>
          <w:sz w:val="28"/>
          <w:szCs w:val="28"/>
        </w:rPr>
        <w:t xml:space="preserve"> от головы водителя с любой стороны, должны быть обтянуты мягким материалом, толщина которого составляет не менее </w:t>
      </w:r>
      <w:smartTag w:uri="urn:schemas-microsoft-com:office:smarttags" w:element="metricconverter">
        <w:smartTagPr>
          <w:attr w:name="ProductID" w:val="8 мм"/>
        </w:smartTagPr>
        <w:r w:rsidRPr="000F1467">
          <w:rPr>
            <w:color w:val="000000"/>
            <w:sz w:val="28"/>
            <w:szCs w:val="28"/>
          </w:rPr>
          <w:t>8 мм</w:t>
        </w:r>
      </w:smartTag>
      <w:r w:rsidRPr="000F1467">
        <w:rPr>
          <w:color w:val="000000"/>
          <w:sz w:val="28"/>
          <w:szCs w:val="28"/>
        </w:rPr>
        <w:t>.</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2.</w:t>
      </w:r>
      <w:r w:rsidR="00321957" w:rsidRPr="000F1467">
        <w:rPr>
          <w:rStyle w:val="a3"/>
          <w:color w:val="000000"/>
          <w:sz w:val="28"/>
          <w:szCs w:val="28"/>
        </w:rPr>
        <w:t>4</w:t>
      </w:r>
      <w:r w:rsidRPr="000F1467">
        <w:rPr>
          <w:rStyle w:val="a3"/>
          <w:color w:val="000000"/>
          <w:sz w:val="28"/>
          <w:szCs w:val="28"/>
        </w:rPr>
        <w:t>.</w:t>
      </w:r>
      <w:r w:rsidRPr="000F1467">
        <w:rPr>
          <w:rStyle w:val="apple-converted-space"/>
          <w:color w:val="000000"/>
          <w:sz w:val="28"/>
          <w:szCs w:val="28"/>
        </w:rPr>
        <w:t> </w:t>
      </w:r>
      <w:r w:rsidRPr="000F1467">
        <w:rPr>
          <w:color w:val="000000"/>
          <w:sz w:val="28"/>
          <w:szCs w:val="28"/>
        </w:rPr>
        <w:t xml:space="preserve">Наличие системы отопления салона не обязательно. В целях предотвращения попадания нагретой охлаждающей жидкости на водителя, в случае сохранения внутри салона радиатора </w:t>
      </w:r>
      <w:proofErr w:type="spellStart"/>
      <w:r w:rsidRPr="000F1467">
        <w:rPr>
          <w:color w:val="000000"/>
          <w:sz w:val="28"/>
          <w:szCs w:val="28"/>
        </w:rPr>
        <w:t>отопителя</w:t>
      </w:r>
      <w:proofErr w:type="spellEnd"/>
      <w:r w:rsidRPr="000F1467">
        <w:rPr>
          <w:color w:val="000000"/>
          <w:sz w:val="28"/>
          <w:szCs w:val="28"/>
        </w:rPr>
        <w:t xml:space="preserve">, радиатор должен быть </w:t>
      </w:r>
      <w:r w:rsidR="00F37015" w:rsidRPr="00F37015">
        <w:rPr>
          <w:color w:val="000000"/>
          <w:sz w:val="28"/>
          <w:szCs w:val="28"/>
          <w:highlight w:val="yellow"/>
        </w:rPr>
        <w:t xml:space="preserve"> </w:t>
      </w:r>
      <w:r w:rsidR="00F37015" w:rsidRPr="00F46692">
        <w:rPr>
          <w:color w:val="000000"/>
          <w:sz w:val="28"/>
          <w:szCs w:val="28"/>
        </w:rPr>
        <w:t>отделен от салона герметичной перегородкой свободной формы</w:t>
      </w:r>
      <w:r w:rsidRPr="00F46692">
        <w:rPr>
          <w:color w:val="000000"/>
          <w:sz w:val="28"/>
          <w:szCs w:val="28"/>
        </w:rPr>
        <w:t>.</w:t>
      </w:r>
    </w:p>
    <w:p w:rsidR="00E811DA" w:rsidRPr="000F1467" w:rsidRDefault="00321957" w:rsidP="00C94EEE">
      <w:pPr>
        <w:shd w:val="clear" w:color="auto" w:fill="FFFFFF"/>
        <w:ind w:firstLine="567"/>
        <w:jc w:val="both"/>
        <w:rPr>
          <w:color w:val="000000"/>
          <w:sz w:val="28"/>
          <w:szCs w:val="28"/>
        </w:rPr>
      </w:pPr>
      <w:r w:rsidRPr="000F1467">
        <w:rPr>
          <w:rStyle w:val="a3"/>
          <w:color w:val="000000"/>
          <w:sz w:val="28"/>
          <w:szCs w:val="28"/>
        </w:rPr>
        <w:t>2.5</w:t>
      </w:r>
      <w:r w:rsidR="00E811DA" w:rsidRPr="000F1467">
        <w:rPr>
          <w:rStyle w:val="a3"/>
          <w:color w:val="000000"/>
          <w:sz w:val="28"/>
          <w:szCs w:val="28"/>
        </w:rPr>
        <w:t>.</w:t>
      </w:r>
      <w:r w:rsidR="00E811DA" w:rsidRPr="000F1467">
        <w:rPr>
          <w:rStyle w:val="apple-converted-space"/>
          <w:color w:val="000000"/>
          <w:sz w:val="28"/>
          <w:szCs w:val="28"/>
        </w:rPr>
        <w:t> </w:t>
      </w:r>
      <w:r w:rsidR="00E811DA" w:rsidRPr="000F1467">
        <w:rPr>
          <w:color w:val="000000"/>
          <w:sz w:val="28"/>
          <w:szCs w:val="28"/>
        </w:rPr>
        <w:t xml:space="preserve">Допускается разобщение системы вентиляции картера двигателя с впускным коллектором, однако при этом трубопровод, сообщенный с полостью </w:t>
      </w:r>
      <w:r w:rsidR="00E811DA" w:rsidRPr="000F1467">
        <w:rPr>
          <w:color w:val="000000"/>
          <w:sz w:val="28"/>
          <w:szCs w:val="28"/>
        </w:rPr>
        <w:lastRenderedPageBreak/>
        <w:t xml:space="preserve">картера, должен быть направлен в прозрачный бачок, имеющий объем не менее </w:t>
      </w:r>
      <w:smartTag w:uri="urn:schemas-microsoft-com:office:smarttags" w:element="metricconverter">
        <w:smartTagPr>
          <w:attr w:name="ProductID" w:val="2 л"/>
        </w:smartTagPr>
        <w:r w:rsidR="00E811DA" w:rsidRPr="000F1467">
          <w:rPr>
            <w:color w:val="000000"/>
            <w:sz w:val="28"/>
            <w:szCs w:val="28"/>
          </w:rPr>
          <w:t>2 л</w:t>
        </w:r>
      </w:smartTag>
      <w:r w:rsidR="00E811DA" w:rsidRPr="000F1467">
        <w:rPr>
          <w:color w:val="000000"/>
          <w:sz w:val="28"/>
          <w:szCs w:val="28"/>
        </w:rPr>
        <w:t xml:space="preserve"> и надежно закрепленный в отсеке двигателя.</w:t>
      </w:r>
    </w:p>
    <w:p w:rsidR="00E811DA" w:rsidRDefault="00E811DA" w:rsidP="00C94EEE">
      <w:pPr>
        <w:shd w:val="clear" w:color="auto" w:fill="FFFFFF"/>
        <w:ind w:firstLine="567"/>
        <w:jc w:val="both"/>
        <w:rPr>
          <w:color w:val="000000"/>
          <w:sz w:val="28"/>
          <w:szCs w:val="28"/>
        </w:rPr>
      </w:pPr>
      <w:r w:rsidRPr="000F1467">
        <w:rPr>
          <w:rStyle w:val="a3"/>
          <w:color w:val="000000"/>
          <w:sz w:val="28"/>
          <w:szCs w:val="28"/>
        </w:rPr>
        <w:t>2.</w:t>
      </w:r>
      <w:r w:rsidR="00321957" w:rsidRPr="000F1467">
        <w:rPr>
          <w:rStyle w:val="a3"/>
          <w:color w:val="000000"/>
          <w:sz w:val="28"/>
          <w:szCs w:val="28"/>
        </w:rPr>
        <w:t>6</w:t>
      </w:r>
      <w:r w:rsidRPr="000F1467">
        <w:rPr>
          <w:rStyle w:val="a3"/>
          <w:color w:val="000000"/>
          <w:sz w:val="28"/>
          <w:szCs w:val="28"/>
        </w:rPr>
        <w:t>.</w:t>
      </w:r>
      <w:r w:rsidRPr="000F1467">
        <w:rPr>
          <w:rStyle w:val="apple-converted-space"/>
          <w:color w:val="000000"/>
          <w:sz w:val="28"/>
          <w:szCs w:val="28"/>
        </w:rPr>
        <w:t> </w:t>
      </w:r>
      <w:r w:rsidRPr="000F1467">
        <w:rPr>
          <w:color w:val="000000"/>
          <w:sz w:val="28"/>
          <w:szCs w:val="28"/>
        </w:rPr>
        <w:t>Механизм блокировки вала рулевой колонки должен быть удален.</w:t>
      </w:r>
    </w:p>
    <w:p w:rsidR="005B50E8" w:rsidRPr="000F1467" w:rsidRDefault="005B50E8" w:rsidP="00C94EEE">
      <w:pPr>
        <w:shd w:val="clear" w:color="auto" w:fill="FFFFFF"/>
        <w:ind w:firstLine="567"/>
        <w:jc w:val="both"/>
        <w:rPr>
          <w:color w:val="000000"/>
          <w:sz w:val="28"/>
          <w:szCs w:val="28"/>
        </w:rPr>
      </w:pPr>
      <w:r w:rsidRPr="00F46692">
        <w:rPr>
          <w:b/>
          <w:color w:val="000000"/>
          <w:sz w:val="28"/>
          <w:szCs w:val="28"/>
        </w:rPr>
        <w:t>2.7</w:t>
      </w:r>
      <w:r w:rsidRPr="00F46692">
        <w:rPr>
          <w:color w:val="000000"/>
          <w:sz w:val="28"/>
          <w:szCs w:val="28"/>
        </w:rPr>
        <w:t>. Автомобиль, конструкцию которого Технический Делегат БАФ или Технический Комиссар сочтут опасной, может быть не допущен или исключен из соревнования.</w:t>
      </w:r>
    </w:p>
    <w:p w:rsidR="00C94EEE" w:rsidRDefault="00C94EEE" w:rsidP="00C94EEE">
      <w:pPr>
        <w:shd w:val="clear" w:color="auto" w:fill="FFFFFF"/>
        <w:ind w:firstLine="567"/>
        <w:jc w:val="both"/>
        <w:rPr>
          <w:color w:val="000000"/>
          <w:sz w:val="28"/>
          <w:szCs w:val="28"/>
        </w:rPr>
      </w:pPr>
    </w:p>
    <w:p w:rsidR="00E811DA" w:rsidRPr="000F1467" w:rsidRDefault="00E811DA" w:rsidP="00C94EEE">
      <w:pPr>
        <w:shd w:val="clear" w:color="auto" w:fill="FFFFFF"/>
        <w:jc w:val="both"/>
        <w:rPr>
          <w:color w:val="000000"/>
          <w:sz w:val="28"/>
          <w:szCs w:val="28"/>
        </w:rPr>
      </w:pPr>
      <w:r w:rsidRPr="000F1467">
        <w:rPr>
          <w:rStyle w:val="a3"/>
          <w:color w:val="000000"/>
          <w:sz w:val="28"/>
          <w:szCs w:val="28"/>
        </w:rPr>
        <w:t>3. ТРЕБОВАНИЯ К КУЗОВУ</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3.1.</w:t>
      </w:r>
      <w:r w:rsidRPr="000F1467">
        <w:rPr>
          <w:rStyle w:val="apple-converted-space"/>
          <w:color w:val="000000"/>
          <w:sz w:val="28"/>
          <w:szCs w:val="28"/>
        </w:rPr>
        <w:t> </w:t>
      </w:r>
      <w:r w:rsidRPr="000F1467">
        <w:rPr>
          <w:color w:val="000000"/>
          <w:sz w:val="28"/>
          <w:szCs w:val="28"/>
        </w:rPr>
        <w:t>Кузов автомобиля должен быть серийным.</w:t>
      </w:r>
    </w:p>
    <w:p w:rsidR="00E811DA" w:rsidRPr="000F1467" w:rsidRDefault="00E811DA" w:rsidP="00C94EEE">
      <w:pPr>
        <w:shd w:val="clear" w:color="auto" w:fill="FFFFFF"/>
        <w:ind w:firstLine="567"/>
        <w:jc w:val="both"/>
        <w:rPr>
          <w:color w:val="000000"/>
          <w:sz w:val="28"/>
          <w:szCs w:val="28"/>
        </w:rPr>
      </w:pPr>
      <w:r w:rsidRPr="000F1467">
        <w:rPr>
          <w:color w:val="000000"/>
          <w:sz w:val="28"/>
          <w:szCs w:val="28"/>
        </w:rPr>
        <w:t xml:space="preserve">В случае использования кузова с люком в крыше, проем люка должен быть закрыт путём приваривания либо приклепывания к крыше листа металла, толщина которого не менее толщины основного металла крыши. При использовании точечной сварки, расстояние между точками сварки должно составлять не более </w:t>
      </w:r>
      <w:smartTag w:uri="urn:schemas-microsoft-com:office:smarttags" w:element="metricconverter">
        <w:smartTagPr>
          <w:attr w:name="ProductID" w:val="50 мм"/>
        </w:smartTagPr>
        <w:r w:rsidRPr="000F1467">
          <w:rPr>
            <w:color w:val="000000"/>
            <w:sz w:val="28"/>
            <w:szCs w:val="28"/>
          </w:rPr>
          <w:t>50 мм</w:t>
        </w:r>
      </w:smartTag>
      <w:r w:rsidRPr="000F1467">
        <w:rPr>
          <w:color w:val="000000"/>
          <w:sz w:val="28"/>
          <w:szCs w:val="28"/>
        </w:rPr>
        <w:t>. Допускается удаление рамки и каркаса люка.</w:t>
      </w:r>
    </w:p>
    <w:p w:rsidR="00E811DA" w:rsidRPr="000F1467" w:rsidRDefault="00E811DA" w:rsidP="00C94EEE">
      <w:pPr>
        <w:shd w:val="clear" w:color="auto" w:fill="FFFFFF"/>
        <w:ind w:firstLine="567"/>
        <w:jc w:val="both"/>
        <w:rPr>
          <w:color w:val="000000"/>
          <w:sz w:val="28"/>
          <w:szCs w:val="28"/>
        </w:rPr>
      </w:pPr>
      <w:r w:rsidRPr="000F1467">
        <w:rPr>
          <w:color w:val="000000"/>
          <w:sz w:val="28"/>
          <w:szCs w:val="28"/>
        </w:rPr>
        <w:t xml:space="preserve">Разрешается усиление кузова дополнительной проваркой стыков и швов, а также привариванием накладок, повторяющих форму усиливаемых деталей, находящихся с ней в контакте. Толщина накладок не более </w:t>
      </w:r>
      <w:smartTag w:uri="urn:schemas-microsoft-com:office:smarttags" w:element="metricconverter">
        <w:smartTagPr>
          <w:attr w:name="ProductID" w:val="2 мм"/>
        </w:smartTagPr>
        <w:r w:rsidRPr="000F1467">
          <w:rPr>
            <w:color w:val="000000"/>
            <w:sz w:val="28"/>
            <w:szCs w:val="28"/>
          </w:rPr>
          <w:t>2 мм</w:t>
        </w:r>
      </w:smartTag>
      <w:r w:rsidRPr="000F1467">
        <w:rPr>
          <w:color w:val="000000"/>
          <w:sz w:val="28"/>
          <w:szCs w:val="28"/>
        </w:rPr>
        <w:t>. В частности, разрешается усиление чашки верхней опоры стойки передней подвески накладкой, повторяющей форму серийной чашки. Между верхними опорами стоек передней подвески разрешается установка распорки.</w:t>
      </w:r>
    </w:p>
    <w:p w:rsidR="00E811DA" w:rsidRDefault="00E811DA" w:rsidP="00C94EEE">
      <w:pPr>
        <w:shd w:val="clear" w:color="auto" w:fill="FFFFFF"/>
        <w:ind w:firstLine="567"/>
        <w:jc w:val="both"/>
        <w:rPr>
          <w:color w:val="000000"/>
          <w:sz w:val="28"/>
          <w:szCs w:val="28"/>
        </w:rPr>
      </w:pPr>
      <w:r w:rsidRPr="000F1467">
        <w:rPr>
          <w:color w:val="000000"/>
          <w:sz w:val="28"/>
          <w:szCs w:val="28"/>
        </w:rPr>
        <w:t xml:space="preserve">Допускается усиление кузова в местах крепления элементов подвески, а также связывать усилением между собой точки креплений </w:t>
      </w:r>
      <w:proofErr w:type="spellStart"/>
      <w:r w:rsidRPr="000F1467">
        <w:rPr>
          <w:color w:val="000000"/>
          <w:sz w:val="28"/>
          <w:szCs w:val="28"/>
        </w:rPr>
        <w:t>кинематически</w:t>
      </w:r>
      <w:proofErr w:type="spellEnd"/>
      <w:r w:rsidRPr="000F1467">
        <w:rPr>
          <w:color w:val="000000"/>
          <w:sz w:val="28"/>
          <w:szCs w:val="28"/>
        </w:rPr>
        <w:t xml:space="preserve"> связанных элементов подвески (например, места крепления продольного и поперечного рычага подвески с одной стороны), за исключением части, находящейся перед передним радиатором системы охлаждения. Точки крепления подвески должны быть сохранены.</w:t>
      </w:r>
    </w:p>
    <w:p w:rsidR="00F37015" w:rsidRPr="00277F05" w:rsidRDefault="00F37015" w:rsidP="00C94EEE">
      <w:pPr>
        <w:shd w:val="clear" w:color="auto" w:fill="FFFFFF"/>
        <w:ind w:firstLine="567"/>
        <w:jc w:val="both"/>
        <w:rPr>
          <w:color w:val="000000"/>
          <w:sz w:val="28"/>
          <w:szCs w:val="28"/>
        </w:rPr>
      </w:pPr>
      <w:r w:rsidRPr="00F46692">
        <w:rPr>
          <w:b/>
          <w:color w:val="000000"/>
          <w:sz w:val="28"/>
          <w:szCs w:val="28"/>
        </w:rPr>
        <w:t xml:space="preserve">3.2 </w:t>
      </w:r>
      <w:r w:rsidRPr="00F46692">
        <w:rPr>
          <w:color w:val="000000"/>
          <w:sz w:val="28"/>
          <w:szCs w:val="28"/>
        </w:rPr>
        <w:t xml:space="preserve">Невидимый изоляционный материал может быть удален. Отделочные детали пассажирского помещения могут быть облегчены или заменены другими, изготовленными из негорючих материалов; минимальная толщина: 0.5 мм для металла; 1 мм для </w:t>
      </w:r>
      <w:proofErr w:type="spellStart"/>
      <w:r w:rsidRPr="00F46692">
        <w:rPr>
          <w:color w:val="000000"/>
          <w:sz w:val="28"/>
          <w:szCs w:val="28"/>
        </w:rPr>
        <w:t>кевлара</w:t>
      </w:r>
      <w:proofErr w:type="spellEnd"/>
      <w:r w:rsidRPr="00F46692">
        <w:rPr>
          <w:color w:val="000000"/>
          <w:sz w:val="28"/>
          <w:szCs w:val="28"/>
        </w:rPr>
        <w:t xml:space="preserve">, карбона; 2 мм для пластика. Разрешается изменять подлокотники передних дверей и дополнительные ручки над дверями, а также снимать их. Обивка потолка салона может быть удалена вместе с элементами крепления. Разрешается удалять наружные </w:t>
      </w:r>
      <w:proofErr w:type="spellStart"/>
      <w:r w:rsidRPr="00F46692">
        <w:rPr>
          <w:color w:val="000000"/>
          <w:sz w:val="28"/>
          <w:szCs w:val="28"/>
        </w:rPr>
        <w:t>молдинги</w:t>
      </w:r>
      <w:proofErr w:type="spellEnd"/>
      <w:r w:rsidRPr="00F46692">
        <w:rPr>
          <w:color w:val="000000"/>
          <w:sz w:val="28"/>
          <w:szCs w:val="28"/>
        </w:rPr>
        <w:t>, декоративные накладки, накладки порогов и дверей, а также декоративные решетки вентиляционных отверстий кузова. Образовавшиеся при этом отверстия должны быть заварены, заклепаны или заклеены липкой лентой. Разрешается удалять обивку и декоративные панели в багажном отсеке. Разрешается удалять часть центральной консоли, расположенную ниже горизонтальной линии, проходящей через центр рулевой колонки. Разрешается изменять и удалять кожух рулевой колонки</w:t>
      </w:r>
      <w:r w:rsidR="00F46692" w:rsidRPr="00277F05">
        <w:rPr>
          <w:color w:val="000000"/>
          <w:sz w:val="28"/>
          <w:szCs w:val="28"/>
        </w:rPr>
        <w:t>.</w:t>
      </w:r>
    </w:p>
    <w:p w:rsidR="00E811DA" w:rsidRPr="00F46692" w:rsidRDefault="00F37015" w:rsidP="00C94EEE">
      <w:pPr>
        <w:shd w:val="clear" w:color="auto" w:fill="FFFFFF"/>
        <w:ind w:firstLine="567"/>
        <w:jc w:val="both"/>
        <w:rPr>
          <w:color w:val="000000"/>
          <w:sz w:val="28"/>
          <w:szCs w:val="28"/>
        </w:rPr>
      </w:pPr>
      <w:r w:rsidRPr="00F46692">
        <w:rPr>
          <w:rStyle w:val="a3"/>
          <w:color w:val="000000"/>
          <w:sz w:val="28"/>
          <w:szCs w:val="28"/>
        </w:rPr>
        <w:t>3.3</w:t>
      </w:r>
      <w:r w:rsidR="00E811DA" w:rsidRPr="00F46692">
        <w:rPr>
          <w:rStyle w:val="a3"/>
          <w:color w:val="000000"/>
          <w:sz w:val="28"/>
          <w:szCs w:val="28"/>
        </w:rPr>
        <w:t>.</w:t>
      </w:r>
      <w:r w:rsidR="00E811DA" w:rsidRPr="00F46692">
        <w:rPr>
          <w:rStyle w:val="apple-converted-space"/>
          <w:color w:val="000000"/>
          <w:sz w:val="28"/>
          <w:szCs w:val="28"/>
        </w:rPr>
        <w:t> </w:t>
      </w:r>
      <w:r w:rsidR="00E811DA" w:rsidRPr="00F46692">
        <w:rPr>
          <w:color w:val="000000"/>
          <w:sz w:val="28"/>
          <w:szCs w:val="28"/>
        </w:rPr>
        <w:t>Двери кузова должны быть серийными. Замки (ручки) дверей должны быть исправны и надежно фиксировать боковые двери в закрытом положении.</w:t>
      </w:r>
    </w:p>
    <w:p w:rsidR="00E811DA" w:rsidRPr="00F46692" w:rsidRDefault="00E811DA" w:rsidP="00C94EEE">
      <w:pPr>
        <w:shd w:val="clear" w:color="auto" w:fill="FFFFFF"/>
        <w:ind w:firstLine="567"/>
        <w:jc w:val="both"/>
        <w:rPr>
          <w:color w:val="000000"/>
          <w:sz w:val="28"/>
          <w:szCs w:val="28"/>
        </w:rPr>
      </w:pPr>
      <w:r w:rsidRPr="00F46692">
        <w:rPr>
          <w:color w:val="000000"/>
          <w:sz w:val="28"/>
          <w:szCs w:val="28"/>
        </w:rPr>
        <w:t xml:space="preserve">Внутренняя обивка двери со стороны водителя может быть заменена покрытием из металла, толщиной не менее </w:t>
      </w:r>
      <w:smartTag w:uri="urn:schemas-microsoft-com:office:smarttags" w:element="metricconverter">
        <w:smartTagPr>
          <w:attr w:name="ProductID" w:val="0,5 мм"/>
        </w:smartTagPr>
        <w:r w:rsidRPr="00F46692">
          <w:rPr>
            <w:color w:val="000000"/>
            <w:sz w:val="28"/>
            <w:szCs w:val="28"/>
          </w:rPr>
          <w:t>0,5 мм</w:t>
        </w:r>
      </w:smartTag>
      <w:r w:rsidRPr="00F46692">
        <w:rPr>
          <w:color w:val="000000"/>
          <w:sz w:val="28"/>
          <w:szCs w:val="28"/>
        </w:rPr>
        <w:t xml:space="preserve"> или пластика, толщиной не менее </w:t>
      </w:r>
      <w:smartTag w:uri="urn:schemas-microsoft-com:office:smarttags" w:element="metricconverter">
        <w:smartTagPr>
          <w:attr w:name="ProductID" w:val="2,0 мм"/>
        </w:smartTagPr>
        <w:r w:rsidRPr="00F46692">
          <w:rPr>
            <w:color w:val="000000"/>
            <w:sz w:val="28"/>
            <w:szCs w:val="28"/>
          </w:rPr>
          <w:t>2,0 мм</w:t>
        </w:r>
      </w:smartTag>
      <w:r w:rsidRPr="00F46692">
        <w:rPr>
          <w:color w:val="000000"/>
          <w:sz w:val="28"/>
          <w:szCs w:val="28"/>
        </w:rPr>
        <w:t>.</w:t>
      </w:r>
    </w:p>
    <w:p w:rsidR="00E811DA" w:rsidRPr="00F46692" w:rsidRDefault="00E811DA" w:rsidP="00C94EEE">
      <w:pPr>
        <w:shd w:val="clear" w:color="auto" w:fill="FFFFFF"/>
        <w:ind w:firstLine="567"/>
        <w:jc w:val="both"/>
        <w:rPr>
          <w:color w:val="000000"/>
          <w:sz w:val="28"/>
          <w:szCs w:val="28"/>
        </w:rPr>
      </w:pPr>
      <w:r w:rsidRPr="00F46692">
        <w:rPr>
          <w:color w:val="000000"/>
          <w:sz w:val="28"/>
          <w:szCs w:val="28"/>
        </w:rPr>
        <w:t>У автомобилей с кузовом типа «</w:t>
      </w:r>
      <w:proofErr w:type="spellStart"/>
      <w:r w:rsidRPr="00F46692">
        <w:rPr>
          <w:color w:val="000000"/>
          <w:sz w:val="28"/>
          <w:szCs w:val="28"/>
        </w:rPr>
        <w:t>хэтчбек</w:t>
      </w:r>
      <w:proofErr w:type="spellEnd"/>
      <w:r w:rsidRPr="00F46692">
        <w:rPr>
          <w:color w:val="000000"/>
          <w:sz w:val="28"/>
          <w:szCs w:val="28"/>
        </w:rPr>
        <w:t xml:space="preserve">» серийный замок задней двери должен быть демонтирован. Вместо замка эта дверь должна быть оборудована </w:t>
      </w:r>
      <w:r w:rsidRPr="00F46692">
        <w:rPr>
          <w:color w:val="000000"/>
          <w:sz w:val="28"/>
          <w:szCs w:val="28"/>
        </w:rPr>
        <w:lastRenderedPageBreak/>
        <w:t xml:space="preserve">двумя дополнительными </w:t>
      </w:r>
      <w:r w:rsidR="005B50E8" w:rsidRPr="00F46692">
        <w:rPr>
          <w:color w:val="000000"/>
          <w:sz w:val="28"/>
          <w:szCs w:val="28"/>
        </w:rPr>
        <w:t>запорами спортивного типа</w:t>
      </w:r>
      <w:r w:rsidRPr="00F46692">
        <w:rPr>
          <w:color w:val="000000"/>
          <w:sz w:val="28"/>
          <w:szCs w:val="28"/>
        </w:rPr>
        <w:t>, которые открываются снаружи.</w:t>
      </w:r>
    </w:p>
    <w:p w:rsidR="00E811DA" w:rsidRPr="00F46692" w:rsidRDefault="00F37015" w:rsidP="00C94EEE">
      <w:pPr>
        <w:shd w:val="clear" w:color="auto" w:fill="FFFFFF"/>
        <w:ind w:firstLine="567"/>
        <w:jc w:val="both"/>
        <w:rPr>
          <w:color w:val="000000"/>
          <w:sz w:val="28"/>
          <w:szCs w:val="28"/>
        </w:rPr>
      </w:pPr>
      <w:r w:rsidRPr="00F46692">
        <w:rPr>
          <w:rStyle w:val="a3"/>
          <w:color w:val="000000"/>
          <w:sz w:val="28"/>
          <w:szCs w:val="28"/>
        </w:rPr>
        <w:t>3.4</w:t>
      </w:r>
      <w:r w:rsidR="00E811DA" w:rsidRPr="00F46692">
        <w:rPr>
          <w:rStyle w:val="a3"/>
          <w:color w:val="000000"/>
          <w:sz w:val="28"/>
          <w:szCs w:val="28"/>
        </w:rPr>
        <w:t>.</w:t>
      </w:r>
      <w:r w:rsidR="00E811DA" w:rsidRPr="00F46692">
        <w:rPr>
          <w:rStyle w:val="apple-converted-space"/>
          <w:color w:val="000000"/>
          <w:sz w:val="28"/>
          <w:szCs w:val="28"/>
        </w:rPr>
        <w:t> </w:t>
      </w:r>
      <w:r w:rsidR="00E811DA" w:rsidRPr="00F46692">
        <w:rPr>
          <w:color w:val="000000"/>
          <w:sz w:val="28"/>
          <w:szCs w:val="28"/>
        </w:rPr>
        <w:t xml:space="preserve">Капот должен быть </w:t>
      </w:r>
      <w:proofErr w:type="gramStart"/>
      <w:r w:rsidR="00E811DA" w:rsidRPr="00F46692">
        <w:rPr>
          <w:color w:val="000000"/>
          <w:sz w:val="28"/>
          <w:szCs w:val="28"/>
        </w:rPr>
        <w:t>оборудован</w:t>
      </w:r>
      <w:proofErr w:type="gramEnd"/>
      <w:r w:rsidR="00E811DA" w:rsidRPr="00F46692">
        <w:rPr>
          <w:color w:val="000000"/>
          <w:sz w:val="28"/>
          <w:szCs w:val="28"/>
        </w:rPr>
        <w:t xml:space="preserve"> по крайней мере двумя дополнительными </w:t>
      </w:r>
      <w:r w:rsidRPr="00F46692">
        <w:rPr>
          <w:color w:val="000000"/>
          <w:sz w:val="28"/>
          <w:szCs w:val="28"/>
        </w:rPr>
        <w:t>запорами спортивного типа</w:t>
      </w:r>
      <w:r w:rsidR="00E811DA" w:rsidRPr="00F46692">
        <w:rPr>
          <w:color w:val="000000"/>
          <w:sz w:val="28"/>
          <w:szCs w:val="28"/>
        </w:rPr>
        <w:t>, исключающими самопроизвольное открытие во время движения. Серийные замки капота должны быть демонтированы.</w:t>
      </w:r>
    </w:p>
    <w:p w:rsidR="00E811DA" w:rsidRPr="000F1467" w:rsidRDefault="00F37015" w:rsidP="00C94EEE">
      <w:pPr>
        <w:shd w:val="clear" w:color="auto" w:fill="FFFFFF"/>
        <w:ind w:firstLine="567"/>
        <w:jc w:val="both"/>
        <w:rPr>
          <w:color w:val="000000"/>
          <w:sz w:val="28"/>
          <w:szCs w:val="28"/>
        </w:rPr>
      </w:pPr>
      <w:r w:rsidRPr="00F46692">
        <w:rPr>
          <w:rStyle w:val="a3"/>
          <w:color w:val="000000"/>
          <w:sz w:val="28"/>
          <w:szCs w:val="28"/>
        </w:rPr>
        <w:t>3.5</w:t>
      </w:r>
      <w:r w:rsidR="00E811DA" w:rsidRPr="00F46692">
        <w:rPr>
          <w:rStyle w:val="a3"/>
          <w:color w:val="000000"/>
          <w:sz w:val="28"/>
          <w:szCs w:val="28"/>
        </w:rPr>
        <w:t>.</w:t>
      </w:r>
      <w:r w:rsidR="00E811DA" w:rsidRPr="00F46692">
        <w:rPr>
          <w:rStyle w:val="apple-converted-space"/>
          <w:color w:val="000000"/>
          <w:sz w:val="28"/>
          <w:szCs w:val="28"/>
        </w:rPr>
        <w:t> </w:t>
      </w:r>
      <w:r w:rsidR="00E811DA" w:rsidRPr="00F46692">
        <w:rPr>
          <w:color w:val="000000"/>
          <w:sz w:val="28"/>
          <w:szCs w:val="28"/>
        </w:rPr>
        <w:t xml:space="preserve"> Допускается удаление приборной панели вместе с элементами ее крепления. При этом устанавливаемый взамен блок приборов и указателей не должен создавать опасность для водителя в случае аварии.</w:t>
      </w:r>
    </w:p>
    <w:p w:rsidR="00E811DA" w:rsidRPr="000F1467" w:rsidRDefault="00F37015" w:rsidP="00C94EEE">
      <w:pPr>
        <w:shd w:val="clear" w:color="auto" w:fill="FFFFFF"/>
        <w:ind w:firstLine="567"/>
        <w:jc w:val="both"/>
        <w:rPr>
          <w:color w:val="000000"/>
          <w:sz w:val="28"/>
          <w:szCs w:val="28"/>
        </w:rPr>
      </w:pPr>
      <w:r>
        <w:rPr>
          <w:rStyle w:val="a3"/>
          <w:color w:val="000000"/>
          <w:sz w:val="28"/>
          <w:szCs w:val="28"/>
        </w:rPr>
        <w:t>3.6</w:t>
      </w:r>
      <w:r w:rsidR="00E811DA" w:rsidRPr="000F1467">
        <w:rPr>
          <w:rStyle w:val="a3"/>
          <w:color w:val="000000"/>
          <w:sz w:val="28"/>
          <w:szCs w:val="28"/>
        </w:rPr>
        <w:t>.</w:t>
      </w:r>
      <w:r w:rsidR="00E811DA" w:rsidRPr="000F1467">
        <w:rPr>
          <w:rStyle w:val="apple-converted-space"/>
          <w:color w:val="000000"/>
          <w:sz w:val="28"/>
          <w:szCs w:val="28"/>
        </w:rPr>
        <w:t> </w:t>
      </w:r>
      <w:r w:rsidR="00E811DA" w:rsidRPr="000F1467">
        <w:rPr>
          <w:color w:val="000000"/>
          <w:sz w:val="28"/>
          <w:szCs w:val="28"/>
        </w:rPr>
        <w:t>Ветровое стекло должно быть многослойным, безопасным (типа «</w:t>
      </w:r>
      <w:proofErr w:type="spellStart"/>
      <w:r w:rsidR="00E811DA" w:rsidRPr="000F1467">
        <w:rPr>
          <w:color w:val="000000"/>
          <w:sz w:val="28"/>
          <w:szCs w:val="28"/>
        </w:rPr>
        <w:t>Triplex</w:t>
      </w:r>
      <w:proofErr w:type="spellEnd"/>
      <w:r w:rsidR="00E811DA" w:rsidRPr="000F1467">
        <w:rPr>
          <w:color w:val="000000"/>
          <w:sz w:val="28"/>
          <w:szCs w:val="28"/>
        </w:rPr>
        <w:t>»). Для боковых и задних стекол допускается применение закаленного безопасного стекла, поликарбоната</w:t>
      </w:r>
      <w:r w:rsidR="00E14C63">
        <w:rPr>
          <w:color w:val="000000"/>
          <w:sz w:val="28"/>
          <w:szCs w:val="28"/>
        </w:rPr>
        <w:t xml:space="preserve"> монолитного толщиной не менее 3</w:t>
      </w:r>
      <w:r w:rsidR="00E811DA" w:rsidRPr="000F1467">
        <w:rPr>
          <w:color w:val="000000"/>
          <w:sz w:val="28"/>
          <w:szCs w:val="28"/>
        </w:rPr>
        <w:t xml:space="preserve"> мм, металлической сетки. Размер ячейки сетки должен составлять при этом 10*10…25*25 мм, выполненной из прутка диаметром 1…3 мм. В случае применения сетки вместо стекла водитель обязан иметь защитный щиток на шлеме или защитные очки.</w:t>
      </w:r>
    </w:p>
    <w:p w:rsidR="00E811DA" w:rsidRPr="000F1467" w:rsidRDefault="00F37015" w:rsidP="00C94EEE">
      <w:pPr>
        <w:shd w:val="clear" w:color="auto" w:fill="FFFFFF"/>
        <w:ind w:firstLine="567"/>
        <w:jc w:val="both"/>
        <w:rPr>
          <w:color w:val="000000"/>
          <w:sz w:val="28"/>
          <w:szCs w:val="28"/>
        </w:rPr>
      </w:pPr>
      <w:r>
        <w:rPr>
          <w:rStyle w:val="a3"/>
          <w:color w:val="000000"/>
          <w:sz w:val="28"/>
          <w:szCs w:val="28"/>
        </w:rPr>
        <w:t>3.7</w:t>
      </w:r>
      <w:r w:rsidR="00E811DA" w:rsidRPr="000F1467">
        <w:rPr>
          <w:rStyle w:val="a3"/>
          <w:color w:val="000000"/>
          <w:sz w:val="28"/>
          <w:szCs w:val="28"/>
        </w:rPr>
        <w:t>.</w:t>
      </w:r>
      <w:r w:rsidR="00E811DA" w:rsidRPr="000F1467">
        <w:rPr>
          <w:rStyle w:val="apple-converted-space"/>
          <w:color w:val="000000"/>
          <w:sz w:val="28"/>
          <w:szCs w:val="28"/>
        </w:rPr>
        <w:t> </w:t>
      </w:r>
      <w:r w:rsidR="00E811DA" w:rsidRPr="000F1467">
        <w:rPr>
          <w:color w:val="000000"/>
          <w:sz w:val="28"/>
          <w:szCs w:val="28"/>
        </w:rPr>
        <w:t>На момент старта автомобиль должен быть оборудован минимум двумя зеркалами, причем наружное зеркало заднего вида со стороны водителя обязательно. Минимальная площадь каждого наружного зеркала – 40 см</w:t>
      </w:r>
      <w:proofErr w:type="gramStart"/>
      <w:r w:rsidR="00E811DA" w:rsidRPr="000F1467">
        <w:rPr>
          <w:color w:val="000000"/>
          <w:sz w:val="28"/>
          <w:szCs w:val="28"/>
          <w:vertAlign w:val="superscript"/>
        </w:rPr>
        <w:t>2</w:t>
      </w:r>
      <w:proofErr w:type="gramEnd"/>
      <w:r w:rsidR="00E811DA" w:rsidRPr="000F1467">
        <w:rPr>
          <w:color w:val="000000"/>
          <w:sz w:val="28"/>
          <w:szCs w:val="28"/>
        </w:rPr>
        <w:t>, зеркала заднего обзора в салоне не менее 90 см</w:t>
      </w:r>
      <w:r w:rsidR="00E811DA" w:rsidRPr="000F1467">
        <w:rPr>
          <w:color w:val="000000"/>
          <w:sz w:val="28"/>
          <w:szCs w:val="28"/>
          <w:vertAlign w:val="superscript"/>
        </w:rPr>
        <w:t>2</w:t>
      </w:r>
      <w:r w:rsidR="00E811DA" w:rsidRPr="000F1467">
        <w:rPr>
          <w:color w:val="000000"/>
          <w:sz w:val="28"/>
          <w:szCs w:val="28"/>
        </w:rPr>
        <w:t>.</w:t>
      </w:r>
    </w:p>
    <w:p w:rsidR="00E811DA" w:rsidRPr="000F1467" w:rsidRDefault="00F37015" w:rsidP="00C94EEE">
      <w:pPr>
        <w:shd w:val="clear" w:color="auto" w:fill="FFFFFF"/>
        <w:ind w:firstLine="567"/>
        <w:jc w:val="both"/>
        <w:rPr>
          <w:color w:val="000000"/>
          <w:sz w:val="28"/>
          <w:szCs w:val="28"/>
        </w:rPr>
      </w:pPr>
      <w:r>
        <w:rPr>
          <w:rStyle w:val="a3"/>
          <w:color w:val="000000"/>
          <w:sz w:val="28"/>
          <w:szCs w:val="28"/>
        </w:rPr>
        <w:t>3.8</w:t>
      </w:r>
      <w:r w:rsidR="00E811DA" w:rsidRPr="000F1467">
        <w:rPr>
          <w:rStyle w:val="a3"/>
          <w:color w:val="000000"/>
          <w:sz w:val="28"/>
          <w:szCs w:val="28"/>
        </w:rPr>
        <w:t>.</w:t>
      </w:r>
      <w:r w:rsidR="00E811DA" w:rsidRPr="000F1467">
        <w:rPr>
          <w:rStyle w:val="apple-converted-space"/>
          <w:color w:val="000000"/>
          <w:sz w:val="28"/>
          <w:szCs w:val="28"/>
        </w:rPr>
        <w:t> </w:t>
      </w:r>
      <w:r w:rsidR="00E811DA" w:rsidRPr="000F1467">
        <w:rPr>
          <w:color w:val="000000"/>
          <w:sz w:val="28"/>
          <w:szCs w:val="28"/>
        </w:rPr>
        <w:t xml:space="preserve">Бамперы могут быть демонтированы вместе с кронштейнами их крепления, если они не являются деталями, определяющими облик автомобиля. Допускается изменение материала бампера. Усиление бампера металлическими конструкциями запрещено. Оригинальные пластмассовые бампера разрешается заменять бамперами от ВАЗ 2108. Для установки этих бамперов разрешено изменять кузов автомобиля, а также самостоятельно изготавливать кронштейны крепления из стального листа не толще </w:t>
      </w:r>
      <w:smartTag w:uri="urn:schemas-microsoft-com:office:smarttags" w:element="metricconverter">
        <w:smartTagPr>
          <w:attr w:name="ProductID" w:val="2 мм"/>
        </w:smartTagPr>
        <w:r w:rsidR="00E811DA" w:rsidRPr="000F1467">
          <w:rPr>
            <w:color w:val="000000"/>
            <w:sz w:val="28"/>
            <w:szCs w:val="28"/>
          </w:rPr>
          <w:t>2 мм</w:t>
        </w:r>
      </w:smartTag>
      <w:r w:rsidR="00E811DA" w:rsidRPr="000F1467">
        <w:rPr>
          <w:color w:val="000000"/>
          <w:sz w:val="28"/>
          <w:szCs w:val="28"/>
        </w:rPr>
        <w:t>, при условии, что такие изменения не будут усиливать кузов и бампер. Запрещена установка отдельных частей бамперов.</w:t>
      </w:r>
    </w:p>
    <w:p w:rsidR="00E811DA" w:rsidRPr="000F1467" w:rsidRDefault="00F37015" w:rsidP="00C94EEE">
      <w:pPr>
        <w:shd w:val="clear" w:color="auto" w:fill="FFFFFF"/>
        <w:ind w:firstLine="567"/>
        <w:jc w:val="both"/>
        <w:rPr>
          <w:color w:val="000000"/>
          <w:sz w:val="28"/>
          <w:szCs w:val="28"/>
        </w:rPr>
      </w:pPr>
      <w:r>
        <w:rPr>
          <w:rStyle w:val="a3"/>
          <w:color w:val="000000"/>
          <w:sz w:val="28"/>
          <w:szCs w:val="28"/>
        </w:rPr>
        <w:t>3.9</w:t>
      </w:r>
      <w:r w:rsidR="00E811DA" w:rsidRPr="000F1467">
        <w:rPr>
          <w:rStyle w:val="a3"/>
          <w:color w:val="000000"/>
          <w:sz w:val="28"/>
          <w:szCs w:val="28"/>
        </w:rPr>
        <w:t>.</w:t>
      </w:r>
      <w:r w:rsidR="00E811DA" w:rsidRPr="000F1467">
        <w:rPr>
          <w:rStyle w:val="apple-converted-space"/>
          <w:color w:val="000000"/>
          <w:sz w:val="28"/>
          <w:szCs w:val="28"/>
        </w:rPr>
        <w:t> </w:t>
      </w:r>
      <w:r w:rsidR="00E811DA" w:rsidRPr="000F1467">
        <w:rPr>
          <w:color w:val="000000"/>
          <w:sz w:val="28"/>
          <w:szCs w:val="28"/>
        </w:rPr>
        <w:t xml:space="preserve">Буксировочные проушины должны соответствовать требованиям статьи 253 Приложения «J» к </w:t>
      </w:r>
      <w:proofErr w:type="gramStart"/>
      <w:r w:rsidR="00E811DA" w:rsidRPr="000F1467">
        <w:rPr>
          <w:color w:val="000000"/>
          <w:sz w:val="28"/>
          <w:szCs w:val="28"/>
        </w:rPr>
        <w:t>МСК</w:t>
      </w:r>
      <w:proofErr w:type="gramEnd"/>
      <w:r w:rsidR="00E811DA" w:rsidRPr="000F1467">
        <w:rPr>
          <w:color w:val="000000"/>
          <w:sz w:val="28"/>
          <w:szCs w:val="28"/>
        </w:rPr>
        <w:t xml:space="preserve"> ФИА (должны иметься свободно доступные буксировочные проушины, расположенные в передней и задней частях автомобиля). Цвет проушин или их обозначений должен быть контрастным по отношению к цвету прилегающих элементов кузова. Проушины не должны выступать за габариты автомобиля на вертикальной проекции его на опорную поверхность.</w:t>
      </w:r>
    </w:p>
    <w:p w:rsidR="00E811DA" w:rsidRPr="000F1467" w:rsidRDefault="00F37015" w:rsidP="00C94EEE">
      <w:pPr>
        <w:shd w:val="clear" w:color="auto" w:fill="FFFFFF"/>
        <w:ind w:firstLine="567"/>
        <w:jc w:val="both"/>
        <w:rPr>
          <w:color w:val="000000"/>
          <w:sz w:val="28"/>
          <w:szCs w:val="28"/>
        </w:rPr>
      </w:pPr>
      <w:r>
        <w:rPr>
          <w:rStyle w:val="a3"/>
          <w:color w:val="000000"/>
          <w:sz w:val="28"/>
          <w:szCs w:val="28"/>
        </w:rPr>
        <w:t>3.10</w:t>
      </w:r>
      <w:r w:rsidR="00E811DA" w:rsidRPr="000F1467">
        <w:rPr>
          <w:rStyle w:val="a3"/>
          <w:color w:val="000000"/>
          <w:sz w:val="28"/>
          <w:szCs w:val="28"/>
        </w:rPr>
        <w:t>.</w:t>
      </w:r>
      <w:r w:rsidR="00E811DA" w:rsidRPr="000F1467">
        <w:rPr>
          <w:rStyle w:val="apple-converted-space"/>
          <w:color w:val="000000"/>
          <w:sz w:val="28"/>
          <w:szCs w:val="28"/>
        </w:rPr>
        <w:t> </w:t>
      </w:r>
      <w:r w:rsidR="00E811DA" w:rsidRPr="000F1467">
        <w:rPr>
          <w:color w:val="000000"/>
          <w:sz w:val="28"/>
          <w:szCs w:val="28"/>
        </w:rPr>
        <w:t>Разрешается установка на уровне порога защитного отбойника из стальной трубы в соответствии с Приложением 1.</w:t>
      </w:r>
    </w:p>
    <w:p w:rsidR="00E811DA" w:rsidRPr="000F1467" w:rsidRDefault="00F37015" w:rsidP="00C94EEE">
      <w:pPr>
        <w:shd w:val="clear" w:color="auto" w:fill="FFFFFF"/>
        <w:ind w:firstLine="567"/>
        <w:jc w:val="both"/>
        <w:rPr>
          <w:color w:val="000000"/>
          <w:sz w:val="28"/>
          <w:szCs w:val="28"/>
        </w:rPr>
      </w:pPr>
      <w:r>
        <w:rPr>
          <w:rStyle w:val="a3"/>
          <w:color w:val="000000"/>
          <w:sz w:val="28"/>
          <w:szCs w:val="28"/>
        </w:rPr>
        <w:t>3.11</w:t>
      </w:r>
      <w:r w:rsidR="00E811DA" w:rsidRPr="000F1467">
        <w:rPr>
          <w:rStyle w:val="a3"/>
          <w:color w:val="000000"/>
          <w:sz w:val="28"/>
          <w:szCs w:val="28"/>
        </w:rPr>
        <w:t>.</w:t>
      </w:r>
      <w:r w:rsidR="00E811DA" w:rsidRPr="000F1467">
        <w:rPr>
          <w:rStyle w:val="apple-converted-space"/>
          <w:color w:val="000000"/>
          <w:sz w:val="28"/>
          <w:szCs w:val="28"/>
        </w:rPr>
        <w:t> </w:t>
      </w:r>
      <w:r w:rsidR="00E811DA" w:rsidRPr="000F1467">
        <w:rPr>
          <w:color w:val="000000"/>
          <w:sz w:val="28"/>
          <w:szCs w:val="28"/>
        </w:rPr>
        <w:t>Запрещено применение любых приспособлений для нанесения ударов по другим автомобилям. Усиление передней панели кузова, пространства перед радиатором и передней панелью кузова, передних и задних крыльев запрещается.</w:t>
      </w:r>
    </w:p>
    <w:p w:rsidR="00E811DA" w:rsidRPr="000F1467" w:rsidRDefault="00F37015" w:rsidP="00C94EEE">
      <w:pPr>
        <w:shd w:val="clear" w:color="auto" w:fill="FFFFFF"/>
        <w:ind w:firstLine="567"/>
        <w:jc w:val="both"/>
        <w:rPr>
          <w:color w:val="000000"/>
          <w:sz w:val="28"/>
          <w:szCs w:val="28"/>
        </w:rPr>
      </w:pPr>
      <w:r>
        <w:rPr>
          <w:rStyle w:val="a3"/>
          <w:color w:val="000000"/>
          <w:sz w:val="28"/>
          <w:szCs w:val="28"/>
        </w:rPr>
        <w:t>3.12</w:t>
      </w:r>
      <w:r w:rsidR="00E811DA" w:rsidRPr="000F1467">
        <w:rPr>
          <w:rStyle w:val="a3"/>
          <w:color w:val="000000"/>
          <w:sz w:val="28"/>
          <w:szCs w:val="28"/>
        </w:rPr>
        <w:t>.</w:t>
      </w:r>
      <w:r w:rsidR="00E811DA" w:rsidRPr="000F1467">
        <w:rPr>
          <w:rStyle w:val="apple-converted-space"/>
          <w:color w:val="000000"/>
          <w:sz w:val="28"/>
          <w:szCs w:val="28"/>
        </w:rPr>
        <w:t> </w:t>
      </w:r>
      <w:r w:rsidR="00E811DA" w:rsidRPr="000F1467">
        <w:rPr>
          <w:color w:val="000000"/>
          <w:sz w:val="28"/>
          <w:szCs w:val="28"/>
        </w:rPr>
        <w:t xml:space="preserve">Допускается удаление внешних световых приборов. Образовавшиеся при этом отверстия должны быть закрыты жесткими панелями, повторяющими форму кузова, и крепящимися при помощи инструмента. Панели должны полностью перекрывать отверстия и проемы, предусмотренные заводом-изготовителем. </w:t>
      </w:r>
    </w:p>
    <w:p w:rsidR="00E811DA" w:rsidRDefault="00F37015" w:rsidP="00C94EEE">
      <w:pPr>
        <w:shd w:val="clear" w:color="auto" w:fill="FFFFFF"/>
        <w:ind w:firstLine="567"/>
        <w:jc w:val="both"/>
        <w:rPr>
          <w:color w:val="000000"/>
          <w:sz w:val="28"/>
          <w:szCs w:val="28"/>
        </w:rPr>
      </w:pPr>
      <w:r>
        <w:rPr>
          <w:rStyle w:val="a3"/>
          <w:color w:val="000000"/>
          <w:sz w:val="28"/>
          <w:szCs w:val="28"/>
        </w:rPr>
        <w:lastRenderedPageBreak/>
        <w:t>3.13</w:t>
      </w:r>
      <w:r w:rsidR="00E811DA" w:rsidRPr="000F1467">
        <w:rPr>
          <w:rStyle w:val="a3"/>
          <w:color w:val="000000"/>
          <w:sz w:val="28"/>
          <w:szCs w:val="28"/>
        </w:rPr>
        <w:t>.</w:t>
      </w:r>
      <w:r w:rsidR="00E811DA" w:rsidRPr="000F1467">
        <w:rPr>
          <w:rStyle w:val="apple-converted-space"/>
          <w:color w:val="000000"/>
          <w:sz w:val="28"/>
          <w:szCs w:val="28"/>
        </w:rPr>
        <w:t> </w:t>
      </w:r>
      <w:r w:rsidR="00E811DA" w:rsidRPr="000F1467">
        <w:rPr>
          <w:color w:val="000000"/>
          <w:sz w:val="28"/>
          <w:szCs w:val="28"/>
        </w:rPr>
        <w:t xml:space="preserve">Автомобиль должен быть оборудован брызговиками позади ведущих колес. Брызговики должны быть изготовлены из сплошного эластичного материала, перекрывать всю ширину колеса, но не выходить в вертикальной проекции за габаритную ширину автомобиля более чем на </w:t>
      </w:r>
      <w:smartTag w:uri="urn:schemas-microsoft-com:office:smarttags" w:element="metricconverter">
        <w:smartTagPr>
          <w:attr w:name="ProductID" w:val="2 см"/>
        </w:smartTagPr>
        <w:r w:rsidR="00E811DA" w:rsidRPr="000F1467">
          <w:rPr>
            <w:color w:val="000000"/>
            <w:sz w:val="28"/>
            <w:szCs w:val="28"/>
          </w:rPr>
          <w:t>2 см</w:t>
        </w:r>
      </w:smartTag>
      <w:r w:rsidR="00E811DA" w:rsidRPr="000F1467">
        <w:rPr>
          <w:color w:val="000000"/>
          <w:sz w:val="28"/>
          <w:szCs w:val="28"/>
        </w:rPr>
        <w:t xml:space="preserve">, во внутреннюю сторону от колеса – на </w:t>
      </w:r>
      <w:smartTag w:uri="urn:schemas-microsoft-com:office:smarttags" w:element="metricconverter">
        <w:smartTagPr>
          <w:attr w:name="ProductID" w:val="10 см"/>
        </w:smartTagPr>
        <w:r w:rsidR="00E811DA" w:rsidRPr="000F1467">
          <w:rPr>
            <w:color w:val="000000"/>
            <w:sz w:val="28"/>
            <w:szCs w:val="28"/>
          </w:rPr>
          <w:t>10 см</w:t>
        </w:r>
      </w:smartTag>
      <w:r w:rsidR="00E811DA" w:rsidRPr="000F1467">
        <w:rPr>
          <w:color w:val="000000"/>
          <w:sz w:val="28"/>
          <w:szCs w:val="28"/>
        </w:rPr>
        <w:t xml:space="preserve">. Нижняя кромка брызговика должна находиться на расстоянии не более </w:t>
      </w:r>
      <w:smartTag w:uri="urn:schemas-microsoft-com:office:smarttags" w:element="metricconverter">
        <w:smartTagPr>
          <w:attr w:name="ProductID" w:val="10 см"/>
        </w:smartTagPr>
        <w:r w:rsidR="00E811DA" w:rsidRPr="000F1467">
          <w:rPr>
            <w:color w:val="000000"/>
            <w:sz w:val="28"/>
            <w:szCs w:val="28"/>
          </w:rPr>
          <w:t>10 см</w:t>
        </w:r>
      </w:smartTag>
      <w:r w:rsidR="00E811DA" w:rsidRPr="000F1467">
        <w:rPr>
          <w:color w:val="000000"/>
          <w:sz w:val="28"/>
          <w:szCs w:val="28"/>
        </w:rPr>
        <w:t xml:space="preserve"> от опорной </w:t>
      </w:r>
      <w:proofErr w:type="gramStart"/>
      <w:r w:rsidR="00E811DA" w:rsidRPr="000F1467">
        <w:rPr>
          <w:color w:val="000000"/>
          <w:sz w:val="28"/>
          <w:szCs w:val="28"/>
        </w:rPr>
        <w:t>поверхности</w:t>
      </w:r>
      <w:proofErr w:type="gramEnd"/>
      <w:r w:rsidR="00E811DA" w:rsidRPr="000F1467">
        <w:rPr>
          <w:color w:val="000000"/>
          <w:sz w:val="28"/>
          <w:szCs w:val="28"/>
        </w:rPr>
        <w:t xml:space="preserve"> когда автомобиль неподвижен, без водителя.</w:t>
      </w:r>
    </w:p>
    <w:p w:rsidR="00A0380E" w:rsidRPr="000F1467" w:rsidRDefault="00A0380E" w:rsidP="00C94EEE">
      <w:pPr>
        <w:shd w:val="clear" w:color="auto" w:fill="FFFFFF"/>
        <w:ind w:firstLine="567"/>
        <w:jc w:val="both"/>
        <w:rPr>
          <w:color w:val="000000"/>
          <w:sz w:val="28"/>
          <w:szCs w:val="28"/>
        </w:rPr>
      </w:pPr>
      <w:r w:rsidRPr="00F46692">
        <w:rPr>
          <w:b/>
          <w:color w:val="000000"/>
          <w:sz w:val="28"/>
          <w:szCs w:val="28"/>
        </w:rPr>
        <w:t xml:space="preserve">3.14. </w:t>
      </w:r>
      <w:r w:rsidRPr="00F46692">
        <w:rPr>
          <w:color w:val="000000"/>
          <w:sz w:val="28"/>
          <w:szCs w:val="28"/>
        </w:rPr>
        <w:t>Ни одна деталь автомобиля, стоящего на колесах (кроме эластичных брызговиков), не должна касаться поверхности дороги, даже если спущены обе шины с одной стороны автомобиля.</w:t>
      </w:r>
    </w:p>
    <w:p w:rsidR="00C94EEE" w:rsidRDefault="00C94EEE" w:rsidP="00C94EEE">
      <w:pPr>
        <w:shd w:val="clear" w:color="auto" w:fill="FFFFFF"/>
        <w:jc w:val="both"/>
        <w:rPr>
          <w:rStyle w:val="a3"/>
          <w:color w:val="000000"/>
          <w:sz w:val="28"/>
          <w:szCs w:val="28"/>
        </w:rPr>
      </w:pPr>
    </w:p>
    <w:p w:rsidR="00E811DA" w:rsidRPr="000F1467" w:rsidRDefault="00E811DA" w:rsidP="00C94EEE">
      <w:pPr>
        <w:shd w:val="clear" w:color="auto" w:fill="FFFFFF"/>
        <w:jc w:val="both"/>
        <w:rPr>
          <w:color w:val="000000"/>
          <w:sz w:val="28"/>
          <w:szCs w:val="28"/>
        </w:rPr>
      </w:pPr>
      <w:r w:rsidRPr="000F1467">
        <w:rPr>
          <w:rStyle w:val="a3"/>
          <w:color w:val="000000"/>
          <w:sz w:val="28"/>
          <w:szCs w:val="28"/>
        </w:rPr>
        <w:t>4. ТРЕБОВАНИЯ К ДВИГАТЕЛЮ</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4.1.</w:t>
      </w:r>
      <w:r w:rsidRPr="000F1467">
        <w:rPr>
          <w:rStyle w:val="apple-converted-space"/>
          <w:color w:val="000000"/>
          <w:sz w:val="28"/>
          <w:szCs w:val="28"/>
        </w:rPr>
        <w:t> </w:t>
      </w:r>
      <w:r w:rsidRPr="000F1467">
        <w:rPr>
          <w:color w:val="000000"/>
          <w:sz w:val="28"/>
          <w:szCs w:val="28"/>
        </w:rPr>
        <w:t>Допускается использовать только двигатели без наддува, имеющие не более 5 клапанов на цилиндр. Рабочий объем двигателя должен составлять</w:t>
      </w:r>
      <w:r w:rsidR="00F46692">
        <w:rPr>
          <w:color w:val="000000"/>
          <w:sz w:val="28"/>
          <w:szCs w:val="28"/>
        </w:rPr>
        <w:t xml:space="preserve"> для класса «Д</w:t>
      </w:r>
      <w:r w:rsidR="00A579BD" w:rsidRPr="000F1467">
        <w:rPr>
          <w:color w:val="000000"/>
          <w:sz w:val="28"/>
          <w:szCs w:val="28"/>
        </w:rPr>
        <w:t>ивизион 1600» не более 1600 см</w:t>
      </w:r>
      <w:r w:rsidR="00A579BD" w:rsidRPr="000F1467">
        <w:rPr>
          <w:color w:val="000000"/>
          <w:sz w:val="28"/>
          <w:szCs w:val="28"/>
          <w:vertAlign w:val="superscript"/>
        </w:rPr>
        <w:t>3</w:t>
      </w:r>
      <w:r w:rsidR="00A579BD" w:rsidRPr="000F1467">
        <w:rPr>
          <w:color w:val="000000"/>
          <w:sz w:val="28"/>
          <w:szCs w:val="28"/>
        </w:rPr>
        <w:t>, для классов «Дивизион 2000», «</w:t>
      </w:r>
      <w:r w:rsidR="00A579BD" w:rsidRPr="000F1467">
        <w:rPr>
          <w:color w:val="000000"/>
          <w:sz w:val="28"/>
          <w:szCs w:val="28"/>
          <w:lang w:val="en-US"/>
        </w:rPr>
        <w:t>RWD</w:t>
      </w:r>
      <w:r w:rsidR="00A579BD" w:rsidRPr="000F1467">
        <w:rPr>
          <w:color w:val="000000"/>
          <w:sz w:val="28"/>
          <w:szCs w:val="28"/>
        </w:rPr>
        <w:t xml:space="preserve">» </w:t>
      </w:r>
      <w:r w:rsidRPr="000F1467">
        <w:rPr>
          <w:color w:val="000000"/>
          <w:sz w:val="28"/>
          <w:szCs w:val="28"/>
        </w:rPr>
        <w:t>не более 2000 см</w:t>
      </w:r>
      <w:r w:rsidRPr="000F1467">
        <w:rPr>
          <w:color w:val="000000"/>
          <w:sz w:val="28"/>
          <w:szCs w:val="28"/>
          <w:vertAlign w:val="superscript"/>
        </w:rPr>
        <w:t>3</w:t>
      </w:r>
      <w:r w:rsidRPr="000F1467">
        <w:rPr>
          <w:color w:val="000000"/>
          <w:sz w:val="28"/>
          <w:szCs w:val="28"/>
        </w:rPr>
        <w:t>.</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4.</w:t>
      </w:r>
      <w:r w:rsidR="00A579BD" w:rsidRPr="000F1467">
        <w:rPr>
          <w:rStyle w:val="a3"/>
          <w:color w:val="000000"/>
          <w:sz w:val="28"/>
          <w:szCs w:val="28"/>
        </w:rPr>
        <w:t>2</w:t>
      </w:r>
      <w:r w:rsidRPr="000F1467">
        <w:rPr>
          <w:rStyle w:val="a3"/>
          <w:color w:val="000000"/>
          <w:sz w:val="28"/>
          <w:szCs w:val="28"/>
        </w:rPr>
        <w:t>.</w:t>
      </w:r>
      <w:r w:rsidRPr="000F1467">
        <w:rPr>
          <w:rStyle w:val="apple-converted-space"/>
          <w:color w:val="000000"/>
          <w:sz w:val="28"/>
          <w:szCs w:val="28"/>
        </w:rPr>
        <w:t> </w:t>
      </w:r>
      <w:r w:rsidRPr="000F1467">
        <w:rPr>
          <w:color w:val="000000"/>
          <w:sz w:val="28"/>
          <w:szCs w:val="28"/>
        </w:rPr>
        <w:t>Воздушный фильтр, его корпус, впускной коллектор – не ограничиваются.</w:t>
      </w:r>
    </w:p>
    <w:p w:rsidR="00E811DA" w:rsidRPr="000F1467" w:rsidRDefault="00E811DA" w:rsidP="00C94EEE">
      <w:pPr>
        <w:shd w:val="clear" w:color="auto" w:fill="FFFFFF"/>
        <w:ind w:firstLine="567"/>
        <w:jc w:val="both"/>
        <w:rPr>
          <w:color w:val="000000"/>
          <w:sz w:val="28"/>
          <w:szCs w:val="28"/>
        </w:rPr>
      </w:pPr>
      <w:r w:rsidRPr="000F1467">
        <w:rPr>
          <w:color w:val="000000"/>
          <w:sz w:val="28"/>
          <w:szCs w:val="28"/>
        </w:rPr>
        <w:t>Привод дроссельной заслонки (в том числе ее ось) не ограничен. Привод дроссельной заслонки должен быть снабжен пружиной, усилия которой будет достаточно для закрытия заслонки при неисправности.</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4.</w:t>
      </w:r>
      <w:r w:rsidR="00A579BD" w:rsidRPr="000F1467">
        <w:rPr>
          <w:rStyle w:val="a3"/>
          <w:color w:val="000000"/>
          <w:sz w:val="28"/>
          <w:szCs w:val="28"/>
        </w:rPr>
        <w:t>3</w:t>
      </w:r>
      <w:r w:rsidRPr="000F1467">
        <w:rPr>
          <w:rStyle w:val="a3"/>
          <w:color w:val="000000"/>
          <w:sz w:val="28"/>
          <w:szCs w:val="28"/>
        </w:rPr>
        <w:t>.</w:t>
      </w:r>
      <w:r w:rsidRPr="000F1467">
        <w:rPr>
          <w:rStyle w:val="apple-converted-space"/>
          <w:color w:val="000000"/>
          <w:sz w:val="28"/>
          <w:szCs w:val="28"/>
        </w:rPr>
        <w:t> </w:t>
      </w:r>
      <w:r w:rsidRPr="000F1467">
        <w:rPr>
          <w:color w:val="000000"/>
          <w:sz w:val="28"/>
          <w:szCs w:val="28"/>
        </w:rPr>
        <w:t xml:space="preserve">Система выпуска и ее детали не ограничиваются. Разрешается изменять (но не удалять) внутренние панели моторного отсека кузова и месторасположение оборудования для размещения измененных деталей системы выпуска. Разрешается заменять, но не удалять, тоннель пола в районе картера сцепления и перегородку между </w:t>
      </w:r>
      <w:r w:rsidRPr="00F46692">
        <w:rPr>
          <w:color w:val="000000"/>
          <w:sz w:val="28"/>
          <w:szCs w:val="28"/>
        </w:rPr>
        <w:t>салоном и моторным отсеком для размещ</w:t>
      </w:r>
      <w:r w:rsidR="00A0380E" w:rsidRPr="00F46692">
        <w:rPr>
          <w:color w:val="000000"/>
          <w:sz w:val="28"/>
          <w:szCs w:val="28"/>
        </w:rPr>
        <w:t>ения измененной системы выпуска, при этом герметичность салона должна быть соблюдена.</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4.</w:t>
      </w:r>
      <w:r w:rsidR="00A579BD" w:rsidRPr="000F1467">
        <w:rPr>
          <w:rStyle w:val="a3"/>
          <w:color w:val="000000"/>
          <w:sz w:val="28"/>
          <w:szCs w:val="28"/>
        </w:rPr>
        <w:t>4</w:t>
      </w:r>
      <w:r w:rsidRPr="000F1467">
        <w:rPr>
          <w:color w:val="000000"/>
          <w:sz w:val="28"/>
          <w:szCs w:val="28"/>
        </w:rPr>
        <w:t xml:space="preserve">. Концевые трубы системы выпуска должны быть направлены назад или вбок. Трубы, направленные назад, должны быть расположены на высоте не более </w:t>
      </w:r>
      <w:smartTag w:uri="urn:schemas-microsoft-com:office:smarttags" w:element="metricconverter">
        <w:smartTagPr>
          <w:attr w:name="ProductID" w:val="450 мм"/>
        </w:smartTagPr>
        <w:r w:rsidRPr="000F1467">
          <w:rPr>
            <w:color w:val="000000"/>
            <w:sz w:val="28"/>
            <w:szCs w:val="28"/>
          </w:rPr>
          <w:t>450 мм</w:t>
        </w:r>
      </w:smartTag>
      <w:r w:rsidRPr="000F1467">
        <w:rPr>
          <w:color w:val="000000"/>
          <w:sz w:val="28"/>
          <w:szCs w:val="28"/>
        </w:rPr>
        <w:t xml:space="preserve"> и не менее </w:t>
      </w:r>
      <w:smartTag w:uri="urn:schemas-microsoft-com:office:smarttags" w:element="metricconverter">
        <w:smartTagPr>
          <w:attr w:name="ProductID" w:val="100 мм"/>
        </w:smartTagPr>
        <w:r w:rsidRPr="000F1467">
          <w:rPr>
            <w:color w:val="000000"/>
            <w:sz w:val="28"/>
            <w:szCs w:val="28"/>
          </w:rPr>
          <w:t>100 мм</w:t>
        </w:r>
      </w:smartTag>
      <w:r w:rsidRPr="000F1467">
        <w:rPr>
          <w:color w:val="000000"/>
          <w:sz w:val="28"/>
          <w:szCs w:val="28"/>
        </w:rPr>
        <w:t xml:space="preserve"> от поверхности дороги и выступать за габаритную длину автомобиля не более чем на </w:t>
      </w:r>
      <w:smartTag w:uri="urn:schemas-microsoft-com:office:smarttags" w:element="metricconverter">
        <w:smartTagPr>
          <w:attr w:name="ProductID" w:val="150 мм"/>
        </w:smartTagPr>
        <w:r w:rsidRPr="000F1467">
          <w:rPr>
            <w:color w:val="000000"/>
            <w:sz w:val="28"/>
            <w:szCs w:val="28"/>
          </w:rPr>
          <w:t>150 мм</w:t>
        </w:r>
      </w:smartTag>
      <w:r w:rsidRPr="000F1467">
        <w:rPr>
          <w:color w:val="000000"/>
          <w:sz w:val="28"/>
          <w:szCs w:val="28"/>
        </w:rPr>
        <w:t>. Трубы, направленные вбок, должны быть расположены сзади вертикальной линии, проходящей через центр колесной базы, и не должны выступать за габариты кузова</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4.</w:t>
      </w:r>
      <w:r w:rsidR="00A579BD" w:rsidRPr="000F1467">
        <w:rPr>
          <w:rStyle w:val="a3"/>
          <w:color w:val="000000"/>
          <w:sz w:val="28"/>
          <w:szCs w:val="28"/>
        </w:rPr>
        <w:t>5</w:t>
      </w:r>
      <w:r w:rsidRPr="000F1467">
        <w:rPr>
          <w:rStyle w:val="a3"/>
          <w:color w:val="000000"/>
          <w:sz w:val="28"/>
          <w:szCs w:val="28"/>
        </w:rPr>
        <w:t>.</w:t>
      </w:r>
      <w:r w:rsidRPr="000F1467">
        <w:rPr>
          <w:rStyle w:val="apple-converted-space"/>
          <w:color w:val="000000"/>
          <w:sz w:val="28"/>
          <w:szCs w:val="28"/>
        </w:rPr>
        <w:t> </w:t>
      </w:r>
      <w:r w:rsidRPr="000F1467">
        <w:rPr>
          <w:color w:val="000000"/>
          <w:sz w:val="28"/>
          <w:szCs w:val="28"/>
        </w:rPr>
        <w:t>Система охлаждения двигателя: место расположения и количество радиаторов не ограничено.</w:t>
      </w:r>
    </w:p>
    <w:p w:rsidR="00C94EEE" w:rsidRDefault="00C94EEE" w:rsidP="00C94EEE">
      <w:pPr>
        <w:shd w:val="clear" w:color="auto" w:fill="FFFFFF"/>
        <w:jc w:val="both"/>
        <w:rPr>
          <w:rStyle w:val="a3"/>
          <w:color w:val="000000"/>
          <w:sz w:val="28"/>
          <w:szCs w:val="28"/>
        </w:rPr>
      </w:pPr>
    </w:p>
    <w:p w:rsidR="00E811DA" w:rsidRPr="000F1467" w:rsidRDefault="00E811DA" w:rsidP="00C94EEE">
      <w:pPr>
        <w:shd w:val="clear" w:color="auto" w:fill="FFFFFF"/>
        <w:jc w:val="both"/>
        <w:rPr>
          <w:color w:val="000000"/>
          <w:sz w:val="28"/>
          <w:szCs w:val="28"/>
        </w:rPr>
      </w:pPr>
      <w:r w:rsidRPr="000F1467">
        <w:rPr>
          <w:rStyle w:val="a3"/>
          <w:color w:val="000000"/>
          <w:sz w:val="28"/>
          <w:szCs w:val="28"/>
        </w:rPr>
        <w:t>5. ТРЕБОВАНИЯ К СЦЕПЛЕНИЮ, КОРОБКЕ ПЕРЕДАЧ, ГЛАВНОЙ ПЕРЕДАЧЕ</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5.1.</w:t>
      </w:r>
      <w:r w:rsidRPr="000F1467">
        <w:rPr>
          <w:rStyle w:val="apple-converted-space"/>
          <w:color w:val="000000"/>
          <w:sz w:val="28"/>
          <w:szCs w:val="28"/>
        </w:rPr>
        <w:t> </w:t>
      </w:r>
      <w:r w:rsidRPr="000F1467">
        <w:rPr>
          <w:color w:val="000000"/>
          <w:sz w:val="28"/>
          <w:szCs w:val="28"/>
        </w:rPr>
        <w:t>Диск сцепления – не ограничен.</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5.2.</w:t>
      </w:r>
      <w:r w:rsidRPr="000F1467">
        <w:rPr>
          <w:rStyle w:val="apple-converted-space"/>
          <w:color w:val="000000"/>
          <w:sz w:val="28"/>
          <w:szCs w:val="28"/>
        </w:rPr>
        <w:t> </w:t>
      </w:r>
      <w:r w:rsidRPr="000F1467">
        <w:rPr>
          <w:color w:val="000000"/>
          <w:sz w:val="28"/>
          <w:szCs w:val="28"/>
        </w:rPr>
        <w:t>Корзина сцепления – не ограничена.</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5.3.</w:t>
      </w:r>
      <w:r w:rsidRPr="000F1467">
        <w:rPr>
          <w:rStyle w:val="apple-converted-space"/>
          <w:color w:val="000000"/>
          <w:sz w:val="28"/>
          <w:szCs w:val="28"/>
        </w:rPr>
        <w:t> </w:t>
      </w:r>
      <w:r w:rsidRPr="000F1467">
        <w:rPr>
          <w:color w:val="000000"/>
          <w:sz w:val="28"/>
          <w:szCs w:val="28"/>
        </w:rPr>
        <w:t>Коробка передач – не ограничена.</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5.4.</w:t>
      </w:r>
      <w:r w:rsidRPr="000F1467">
        <w:rPr>
          <w:rStyle w:val="apple-converted-space"/>
          <w:color w:val="000000"/>
          <w:sz w:val="28"/>
          <w:szCs w:val="28"/>
        </w:rPr>
        <w:t> </w:t>
      </w:r>
      <w:r w:rsidRPr="000F1467">
        <w:rPr>
          <w:color w:val="000000"/>
          <w:sz w:val="28"/>
          <w:szCs w:val="28"/>
        </w:rPr>
        <w:t>Главная передача – не ограничена.</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5.5.</w:t>
      </w:r>
      <w:r w:rsidRPr="000F1467">
        <w:rPr>
          <w:rStyle w:val="apple-converted-space"/>
          <w:color w:val="000000"/>
          <w:sz w:val="28"/>
          <w:szCs w:val="28"/>
        </w:rPr>
        <w:t> </w:t>
      </w:r>
      <w:r w:rsidRPr="000F1467">
        <w:rPr>
          <w:color w:val="000000"/>
          <w:sz w:val="28"/>
          <w:szCs w:val="28"/>
        </w:rPr>
        <w:t>Применение блокировки дифференциала разрешено.</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5.6.</w:t>
      </w:r>
      <w:r w:rsidRPr="000F1467">
        <w:rPr>
          <w:rStyle w:val="apple-converted-space"/>
          <w:color w:val="000000"/>
          <w:sz w:val="28"/>
          <w:szCs w:val="28"/>
        </w:rPr>
        <w:t> </w:t>
      </w:r>
      <w:r w:rsidRPr="000F1467">
        <w:rPr>
          <w:color w:val="000000"/>
          <w:sz w:val="28"/>
          <w:szCs w:val="28"/>
        </w:rPr>
        <w:t>Полуоси не ограничены.</w:t>
      </w:r>
    </w:p>
    <w:p w:rsidR="00C94EEE" w:rsidRDefault="00C94EEE" w:rsidP="00C94EEE">
      <w:pPr>
        <w:shd w:val="clear" w:color="auto" w:fill="FFFFFF"/>
        <w:jc w:val="both"/>
        <w:rPr>
          <w:rStyle w:val="a3"/>
          <w:color w:val="000000"/>
          <w:sz w:val="28"/>
          <w:szCs w:val="28"/>
        </w:rPr>
      </w:pPr>
    </w:p>
    <w:p w:rsidR="00E811DA" w:rsidRPr="000F1467" w:rsidRDefault="00E811DA" w:rsidP="00C94EEE">
      <w:pPr>
        <w:shd w:val="clear" w:color="auto" w:fill="FFFFFF"/>
        <w:jc w:val="both"/>
        <w:rPr>
          <w:color w:val="000000"/>
          <w:sz w:val="28"/>
          <w:szCs w:val="28"/>
        </w:rPr>
      </w:pPr>
      <w:r w:rsidRPr="000F1467">
        <w:rPr>
          <w:rStyle w:val="a3"/>
          <w:color w:val="000000"/>
          <w:sz w:val="28"/>
          <w:szCs w:val="28"/>
        </w:rPr>
        <w:t>6. ТРЕБОВАНИЯ К ХОДОВОЙ ЧАСТИ</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6.1.</w:t>
      </w:r>
      <w:r w:rsidRPr="000F1467">
        <w:rPr>
          <w:rStyle w:val="apple-converted-space"/>
          <w:color w:val="000000"/>
          <w:sz w:val="28"/>
          <w:szCs w:val="28"/>
        </w:rPr>
        <w:t> </w:t>
      </w:r>
      <w:r w:rsidRPr="000F1467">
        <w:rPr>
          <w:color w:val="000000"/>
          <w:sz w:val="28"/>
          <w:szCs w:val="28"/>
        </w:rPr>
        <w:t>Точки крепления подвески должны быть сохранены</w:t>
      </w:r>
      <w:r w:rsidR="00F46692">
        <w:rPr>
          <w:color w:val="000000"/>
          <w:sz w:val="28"/>
          <w:szCs w:val="28"/>
        </w:rPr>
        <w:t>.</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lastRenderedPageBreak/>
        <w:t>6.2.</w:t>
      </w:r>
      <w:r w:rsidRPr="000F1467">
        <w:rPr>
          <w:rStyle w:val="apple-converted-space"/>
          <w:color w:val="000000"/>
          <w:sz w:val="28"/>
          <w:szCs w:val="28"/>
        </w:rPr>
        <w:t> </w:t>
      </w:r>
      <w:r w:rsidRPr="000F1467">
        <w:rPr>
          <w:color w:val="000000"/>
          <w:sz w:val="28"/>
          <w:szCs w:val="28"/>
        </w:rPr>
        <w:t>Амортизаторы – не ограничиваются.</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6.3.</w:t>
      </w:r>
      <w:r w:rsidRPr="000F1467">
        <w:rPr>
          <w:rStyle w:val="apple-converted-space"/>
          <w:color w:val="000000"/>
          <w:sz w:val="28"/>
          <w:szCs w:val="28"/>
        </w:rPr>
        <w:t> </w:t>
      </w:r>
      <w:r w:rsidRPr="000F1467">
        <w:rPr>
          <w:color w:val="000000"/>
          <w:sz w:val="28"/>
          <w:szCs w:val="28"/>
        </w:rPr>
        <w:t xml:space="preserve">Упругие элементы подвески – не ограничиваются. Тип упругого элемента должен соответствовать </w:t>
      </w:r>
      <w:proofErr w:type="gramStart"/>
      <w:r w:rsidRPr="000F1467">
        <w:rPr>
          <w:color w:val="000000"/>
          <w:sz w:val="28"/>
          <w:szCs w:val="28"/>
        </w:rPr>
        <w:t>серийному</w:t>
      </w:r>
      <w:proofErr w:type="gramEnd"/>
      <w:r w:rsidRPr="000F1467">
        <w:rPr>
          <w:color w:val="000000"/>
          <w:sz w:val="28"/>
          <w:szCs w:val="28"/>
        </w:rPr>
        <w:t>.</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6.4.</w:t>
      </w:r>
      <w:r w:rsidRPr="000F1467">
        <w:rPr>
          <w:rStyle w:val="apple-converted-space"/>
          <w:color w:val="000000"/>
          <w:sz w:val="28"/>
          <w:szCs w:val="28"/>
        </w:rPr>
        <w:t> </w:t>
      </w:r>
      <w:r w:rsidRPr="000F1467">
        <w:rPr>
          <w:color w:val="000000"/>
          <w:sz w:val="28"/>
          <w:szCs w:val="28"/>
        </w:rPr>
        <w:t>Стабилизаторы – не ограничены.</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6.5.</w:t>
      </w:r>
      <w:r w:rsidRPr="000F1467">
        <w:rPr>
          <w:rStyle w:val="apple-converted-space"/>
          <w:color w:val="000000"/>
          <w:sz w:val="28"/>
          <w:szCs w:val="28"/>
        </w:rPr>
        <w:t> </w:t>
      </w:r>
      <w:r w:rsidRPr="000F1467">
        <w:rPr>
          <w:color w:val="000000"/>
          <w:sz w:val="28"/>
          <w:szCs w:val="28"/>
        </w:rPr>
        <w:t>Шарниры, втулки подвески – не ограничиваются.</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6.6.</w:t>
      </w:r>
      <w:r w:rsidRPr="000F1467">
        <w:rPr>
          <w:rStyle w:val="apple-converted-space"/>
          <w:color w:val="000000"/>
          <w:sz w:val="28"/>
          <w:szCs w:val="28"/>
        </w:rPr>
        <w:t> </w:t>
      </w:r>
      <w:r w:rsidRPr="000F1467">
        <w:rPr>
          <w:color w:val="000000"/>
          <w:sz w:val="28"/>
          <w:szCs w:val="28"/>
        </w:rPr>
        <w:t>Передние рычаги подвески и задний мост – не ог</w:t>
      </w:r>
      <w:r w:rsidRPr="00F46692">
        <w:rPr>
          <w:color w:val="000000"/>
          <w:sz w:val="28"/>
          <w:szCs w:val="28"/>
        </w:rPr>
        <w:t>раничены</w:t>
      </w:r>
      <w:r w:rsidR="00A0380E" w:rsidRPr="00F46692">
        <w:rPr>
          <w:color w:val="000000"/>
          <w:sz w:val="28"/>
          <w:szCs w:val="28"/>
        </w:rPr>
        <w:t>, при условии сохранения точек артикуляции подвески</w:t>
      </w:r>
      <w:r w:rsidRPr="00F46692">
        <w:rPr>
          <w:color w:val="000000"/>
          <w:sz w:val="28"/>
          <w:szCs w:val="28"/>
        </w:rPr>
        <w:t>.</w:t>
      </w:r>
    </w:p>
    <w:p w:rsidR="00C94EEE" w:rsidRDefault="00C94EEE" w:rsidP="00C94EEE">
      <w:pPr>
        <w:shd w:val="clear" w:color="auto" w:fill="FFFFFF"/>
        <w:jc w:val="both"/>
        <w:rPr>
          <w:rStyle w:val="a3"/>
          <w:color w:val="000000"/>
          <w:sz w:val="28"/>
          <w:szCs w:val="28"/>
        </w:rPr>
      </w:pPr>
    </w:p>
    <w:p w:rsidR="00E811DA" w:rsidRPr="000F1467" w:rsidRDefault="00E811DA" w:rsidP="00C94EEE">
      <w:pPr>
        <w:shd w:val="clear" w:color="auto" w:fill="FFFFFF"/>
        <w:jc w:val="both"/>
        <w:rPr>
          <w:color w:val="000000"/>
          <w:sz w:val="28"/>
          <w:szCs w:val="28"/>
        </w:rPr>
      </w:pPr>
      <w:r w:rsidRPr="000F1467">
        <w:rPr>
          <w:rStyle w:val="a3"/>
          <w:color w:val="000000"/>
          <w:sz w:val="28"/>
          <w:szCs w:val="28"/>
        </w:rPr>
        <w:t>7. ТРЕБОВАНИЯ К ТОРМОЗНОЙ СИСТЕМЕ</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7.1.</w:t>
      </w:r>
      <w:r w:rsidRPr="000F1467">
        <w:rPr>
          <w:rStyle w:val="apple-converted-space"/>
          <w:color w:val="000000"/>
          <w:sz w:val="28"/>
          <w:szCs w:val="28"/>
        </w:rPr>
        <w:t> </w:t>
      </w:r>
      <w:r w:rsidRPr="000F1467">
        <w:rPr>
          <w:color w:val="000000"/>
          <w:sz w:val="28"/>
          <w:szCs w:val="28"/>
        </w:rPr>
        <w:t>Обязательно применение двухконтурной рабочей тормозной системы любого типа.</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7.2.</w:t>
      </w:r>
      <w:r w:rsidRPr="000F1467">
        <w:rPr>
          <w:rStyle w:val="apple-converted-space"/>
          <w:color w:val="000000"/>
          <w:sz w:val="28"/>
          <w:szCs w:val="28"/>
        </w:rPr>
        <w:t> </w:t>
      </w:r>
      <w:r w:rsidRPr="000F1467">
        <w:rPr>
          <w:color w:val="000000"/>
          <w:sz w:val="28"/>
          <w:szCs w:val="28"/>
        </w:rPr>
        <w:t>Допускается отключать ABS и отсоединять элементы, которые непосредственно не влияют на эффективность торможения и не понижают безопасность движения. Допускается отключение усилителя тормозного привода без его демонтажа.</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7.3.</w:t>
      </w:r>
      <w:r w:rsidRPr="000F1467">
        <w:rPr>
          <w:rStyle w:val="apple-converted-space"/>
          <w:color w:val="000000"/>
          <w:sz w:val="28"/>
          <w:szCs w:val="28"/>
        </w:rPr>
        <w:t> </w:t>
      </w:r>
      <w:r w:rsidRPr="000F1467">
        <w:rPr>
          <w:color w:val="000000"/>
          <w:sz w:val="28"/>
          <w:szCs w:val="28"/>
        </w:rPr>
        <w:t>Допускается замена шлангов тормозной системы шлангами, специально предназначенными для спортивных соревнований.</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7.4.</w:t>
      </w:r>
      <w:r w:rsidRPr="000F1467">
        <w:rPr>
          <w:rStyle w:val="apple-converted-space"/>
          <w:color w:val="000000"/>
          <w:sz w:val="28"/>
          <w:szCs w:val="28"/>
        </w:rPr>
        <w:t> </w:t>
      </w:r>
      <w:r w:rsidRPr="000F1467">
        <w:rPr>
          <w:color w:val="000000"/>
          <w:sz w:val="28"/>
          <w:szCs w:val="28"/>
        </w:rPr>
        <w:t>Рекомендуется наличие ручного (стояночного) тормоза, устройство которого не ограничено.</w:t>
      </w:r>
    </w:p>
    <w:p w:rsidR="00E811DA" w:rsidRPr="00F46692" w:rsidRDefault="00E811DA" w:rsidP="00C94EEE">
      <w:pPr>
        <w:shd w:val="clear" w:color="auto" w:fill="FFFFFF"/>
        <w:ind w:firstLine="567"/>
        <w:jc w:val="both"/>
        <w:rPr>
          <w:color w:val="000000"/>
          <w:sz w:val="28"/>
          <w:szCs w:val="28"/>
        </w:rPr>
      </w:pPr>
      <w:r w:rsidRPr="000F1467">
        <w:rPr>
          <w:rStyle w:val="a3"/>
          <w:color w:val="000000"/>
          <w:sz w:val="28"/>
          <w:szCs w:val="28"/>
        </w:rPr>
        <w:t>7.5.</w:t>
      </w:r>
      <w:r w:rsidRPr="000F1467">
        <w:rPr>
          <w:rStyle w:val="apple-converted-space"/>
          <w:color w:val="000000"/>
          <w:sz w:val="28"/>
          <w:szCs w:val="28"/>
        </w:rPr>
        <w:t> </w:t>
      </w:r>
      <w:r w:rsidRPr="00F46692">
        <w:rPr>
          <w:color w:val="000000"/>
          <w:sz w:val="28"/>
          <w:szCs w:val="28"/>
        </w:rPr>
        <w:t>Разрешаются</w:t>
      </w:r>
      <w:r w:rsidR="00A0380E" w:rsidRPr="00F46692">
        <w:rPr>
          <w:color w:val="000000"/>
          <w:sz w:val="28"/>
          <w:szCs w:val="28"/>
        </w:rPr>
        <w:t xml:space="preserve"> изменять </w:t>
      </w:r>
      <w:r w:rsidRPr="00F46692">
        <w:rPr>
          <w:color w:val="000000"/>
          <w:sz w:val="28"/>
          <w:szCs w:val="28"/>
        </w:rPr>
        <w:t xml:space="preserve"> задние </w:t>
      </w:r>
      <w:r w:rsidR="00A0380E" w:rsidRPr="00F46692">
        <w:rPr>
          <w:color w:val="000000"/>
          <w:sz w:val="28"/>
          <w:szCs w:val="28"/>
        </w:rPr>
        <w:t xml:space="preserve">тормоза на </w:t>
      </w:r>
      <w:r w:rsidRPr="00F46692">
        <w:rPr>
          <w:color w:val="000000"/>
          <w:sz w:val="28"/>
          <w:szCs w:val="28"/>
        </w:rPr>
        <w:t>дисковые</w:t>
      </w:r>
      <w:r w:rsidR="00A0380E" w:rsidRPr="00F46692">
        <w:rPr>
          <w:color w:val="000000"/>
          <w:sz w:val="28"/>
          <w:szCs w:val="28"/>
        </w:rPr>
        <w:t xml:space="preserve">, при условии использования серийных деталей, либо </w:t>
      </w:r>
      <w:proofErr w:type="spellStart"/>
      <w:r w:rsidR="00A0380E" w:rsidRPr="00F46692">
        <w:rPr>
          <w:color w:val="000000"/>
          <w:sz w:val="28"/>
          <w:szCs w:val="28"/>
        </w:rPr>
        <w:t>омологированых</w:t>
      </w:r>
      <w:proofErr w:type="spellEnd"/>
      <w:r w:rsidR="00A0380E" w:rsidRPr="00F46692">
        <w:rPr>
          <w:color w:val="000000"/>
          <w:sz w:val="28"/>
          <w:szCs w:val="28"/>
        </w:rPr>
        <w:t>.</w:t>
      </w:r>
    </w:p>
    <w:p w:rsidR="00E811DA" w:rsidRPr="000F1467" w:rsidRDefault="00E811DA" w:rsidP="00C94EEE">
      <w:pPr>
        <w:shd w:val="clear" w:color="auto" w:fill="FFFFFF"/>
        <w:ind w:firstLine="567"/>
        <w:jc w:val="both"/>
        <w:rPr>
          <w:color w:val="000000"/>
          <w:sz w:val="28"/>
          <w:szCs w:val="28"/>
        </w:rPr>
      </w:pPr>
      <w:r w:rsidRPr="00F46692">
        <w:rPr>
          <w:rStyle w:val="a3"/>
          <w:color w:val="000000"/>
          <w:sz w:val="28"/>
          <w:szCs w:val="28"/>
        </w:rPr>
        <w:t>7.6.</w:t>
      </w:r>
      <w:r w:rsidRPr="00F46692">
        <w:rPr>
          <w:rStyle w:val="apple-converted-space"/>
          <w:color w:val="000000"/>
          <w:sz w:val="28"/>
          <w:szCs w:val="28"/>
        </w:rPr>
        <w:t> </w:t>
      </w:r>
      <w:r w:rsidR="00A0380E" w:rsidRPr="00F46692">
        <w:rPr>
          <w:rStyle w:val="apple-converted-space"/>
          <w:color w:val="000000"/>
          <w:sz w:val="28"/>
          <w:szCs w:val="28"/>
        </w:rPr>
        <w:t xml:space="preserve">Разрешено устанавливать </w:t>
      </w:r>
      <w:r w:rsidR="00A0380E" w:rsidRPr="00F46692">
        <w:rPr>
          <w:color w:val="000000"/>
          <w:sz w:val="28"/>
          <w:szCs w:val="28"/>
        </w:rPr>
        <w:t>р</w:t>
      </w:r>
      <w:r w:rsidR="00F46692">
        <w:rPr>
          <w:color w:val="000000"/>
          <w:sz w:val="28"/>
          <w:szCs w:val="28"/>
        </w:rPr>
        <w:t>егулятор тормозов.</w:t>
      </w:r>
    </w:p>
    <w:p w:rsidR="00C94EEE" w:rsidRDefault="00C94EEE" w:rsidP="00C94EEE">
      <w:pPr>
        <w:shd w:val="clear" w:color="auto" w:fill="FFFFFF"/>
        <w:jc w:val="both"/>
        <w:rPr>
          <w:rStyle w:val="a3"/>
          <w:color w:val="000000"/>
          <w:sz w:val="28"/>
          <w:szCs w:val="28"/>
        </w:rPr>
      </w:pPr>
    </w:p>
    <w:p w:rsidR="00E811DA" w:rsidRPr="000F1467" w:rsidRDefault="00E811DA" w:rsidP="00C94EEE">
      <w:pPr>
        <w:shd w:val="clear" w:color="auto" w:fill="FFFFFF"/>
        <w:jc w:val="both"/>
        <w:rPr>
          <w:color w:val="000000"/>
          <w:sz w:val="28"/>
          <w:szCs w:val="28"/>
        </w:rPr>
      </w:pPr>
      <w:r w:rsidRPr="000F1467">
        <w:rPr>
          <w:rStyle w:val="a3"/>
          <w:color w:val="000000"/>
          <w:sz w:val="28"/>
          <w:szCs w:val="28"/>
        </w:rPr>
        <w:t>8. ТРЕБОВАНИЯ К КОЛЕСАМ И ШИНАМ</w:t>
      </w:r>
    </w:p>
    <w:p w:rsidR="00E811DA" w:rsidRPr="000F1467" w:rsidRDefault="00A579BD" w:rsidP="00C94EEE">
      <w:pPr>
        <w:shd w:val="clear" w:color="auto" w:fill="FFFFFF"/>
        <w:ind w:firstLine="567"/>
        <w:jc w:val="both"/>
        <w:rPr>
          <w:color w:val="000000"/>
          <w:sz w:val="28"/>
          <w:szCs w:val="28"/>
        </w:rPr>
      </w:pPr>
      <w:r w:rsidRPr="000F1467">
        <w:rPr>
          <w:rStyle w:val="a3"/>
          <w:b w:val="0"/>
          <w:color w:val="000000"/>
          <w:sz w:val="28"/>
          <w:szCs w:val="28"/>
        </w:rPr>
        <w:t>В соответствии с Регламентом соревнований.</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 </w:t>
      </w:r>
    </w:p>
    <w:p w:rsidR="00E811DA" w:rsidRPr="000F1467" w:rsidRDefault="00E811DA" w:rsidP="00C94EEE">
      <w:pPr>
        <w:shd w:val="clear" w:color="auto" w:fill="FFFFFF"/>
        <w:jc w:val="both"/>
        <w:rPr>
          <w:color w:val="000000"/>
          <w:sz w:val="28"/>
          <w:szCs w:val="28"/>
        </w:rPr>
      </w:pPr>
      <w:r w:rsidRPr="000F1467">
        <w:rPr>
          <w:rStyle w:val="a3"/>
          <w:color w:val="000000"/>
          <w:sz w:val="28"/>
          <w:szCs w:val="28"/>
        </w:rPr>
        <w:t>9. ТРЕБОВАНИЯ К ЭЛЕКТРООБОРУДОВАНИЮ</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9.1.</w:t>
      </w:r>
      <w:r w:rsidRPr="000F1467">
        <w:rPr>
          <w:rStyle w:val="apple-converted-space"/>
          <w:color w:val="000000"/>
          <w:sz w:val="28"/>
          <w:szCs w:val="28"/>
        </w:rPr>
        <w:t> </w:t>
      </w:r>
      <w:r w:rsidRPr="000F1467">
        <w:rPr>
          <w:color w:val="000000"/>
          <w:sz w:val="28"/>
          <w:szCs w:val="28"/>
        </w:rPr>
        <w:t>Электрооборудование не ограничено за исключением требований, перечисленных ниже.</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9.2.</w:t>
      </w:r>
      <w:r w:rsidRPr="000F1467">
        <w:rPr>
          <w:rStyle w:val="apple-converted-space"/>
          <w:color w:val="000000"/>
          <w:sz w:val="28"/>
          <w:szCs w:val="28"/>
        </w:rPr>
        <w:t> </w:t>
      </w:r>
      <w:r w:rsidRPr="000F1467">
        <w:rPr>
          <w:color w:val="000000"/>
          <w:sz w:val="28"/>
          <w:szCs w:val="28"/>
        </w:rPr>
        <w:t xml:space="preserve">Расположение аккумулятора может быть изменено. </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9.3.</w:t>
      </w:r>
      <w:r w:rsidRPr="000F1467">
        <w:rPr>
          <w:rStyle w:val="apple-converted-space"/>
          <w:color w:val="000000"/>
          <w:sz w:val="28"/>
          <w:szCs w:val="28"/>
        </w:rPr>
        <w:t> </w:t>
      </w:r>
      <w:r w:rsidRPr="000F1467">
        <w:rPr>
          <w:color w:val="000000"/>
          <w:sz w:val="28"/>
          <w:szCs w:val="28"/>
        </w:rPr>
        <w:t>Электрические провода должны быть хорошо изолированы и прочно закреплены.</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9.4.</w:t>
      </w:r>
      <w:r w:rsidRPr="000F1467">
        <w:rPr>
          <w:rStyle w:val="apple-converted-space"/>
          <w:color w:val="000000"/>
          <w:sz w:val="28"/>
          <w:szCs w:val="28"/>
        </w:rPr>
        <w:t> </w:t>
      </w:r>
      <w:r w:rsidRPr="000F1467">
        <w:rPr>
          <w:color w:val="000000"/>
          <w:sz w:val="28"/>
          <w:szCs w:val="28"/>
        </w:rPr>
        <w:t xml:space="preserve">Автомобиль должен быть оборудован главным выключателем электроснабжения, который должен рассоединять основные электрические цепи – аккумулятора, генератора, световых приборов, зажигания и обеспечивать останов двигателя. К выключателю должен быть обеспечен свободный доступ с места водителя в нормальном положении сидения. Кроме того, он должен быть продублирован снаружи автомобиля в легкодоступном месте в районе передней стойки кузова. Выключатель, расположенный снаружи, должен быть обозначен равносторонним треугольником синего цвета, имеющим длину стороны </w:t>
      </w:r>
      <w:smartTag w:uri="urn:schemas-microsoft-com:office:smarttags" w:element="metricconverter">
        <w:smartTagPr>
          <w:attr w:name="ProductID" w:val="80 мм"/>
        </w:smartTagPr>
        <w:r w:rsidRPr="000F1467">
          <w:rPr>
            <w:color w:val="000000"/>
            <w:sz w:val="28"/>
            <w:szCs w:val="28"/>
          </w:rPr>
          <w:t>80 мм</w:t>
        </w:r>
      </w:smartTag>
      <w:r w:rsidRPr="000F1467">
        <w:rPr>
          <w:color w:val="000000"/>
          <w:sz w:val="28"/>
          <w:szCs w:val="28"/>
        </w:rPr>
        <w:t xml:space="preserve"> (в соответствии с требованиями статьи 253 Приложения «J» к </w:t>
      </w:r>
      <w:proofErr w:type="gramStart"/>
      <w:r w:rsidRPr="000F1467">
        <w:rPr>
          <w:color w:val="000000"/>
          <w:sz w:val="28"/>
          <w:szCs w:val="28"/>
        </w:rPr>
        <w:t>МСК</w:t>
      </w:r>
      <w:proofErr w:type="gramEnd"/>
      <w:r w:rsidRPr="000F1467">
        <w:rPr>
          <w:color w:val="000000"/>
          <w:sz w:val="28"/>
          <w:szCs w:val="28"/>
        </w:rPr>
        <w:t xml:space="preserve"> ФИА).</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9.5.</w:t>
      </w:r>
      <w:r w:rsidRPr="000F1467">
        <w:rPr>
          <w:rStyle w:val="apple-converted-space"/>
          <w:color w:val="000000"/>
          <w:sz w:val="28"/>
          <w:szCs w:val="28"/>
        </w:rPr>
        <w:t> </w:t>
      </w:r>
      <w:r w:rsidRPr="000F1467">
        <w:rPr>
          <w:color w:val="000000"/>
          <w:sz w:val="28"/>
          <w:szCs w:val="28"/>
        </w:rPr>
        <w:t>Главные цепи потребления тока кроме стартера (вентилятор салона, вентилятор радиатора, насос топлива и т.п.) должны быть снабжены предохранителями.</w:t>
      </w:r>
    </w:p>
    <w:p w:rsidR="00E811DA" w:rsidRPr="000F1467" w:rsidRDefault="00E811DA" w:rsidP="00C94EEE">
      <w:pPr>
        <w:shd w:val="clear" w:color="auto" w:fill="FFFFFF"/>
        <w:ind w:firstLine="567"/>
        <w:jc w:val="both"/>
        <w:rPr>
          <w:color w:val="000000"/>
          <w:sz w:val="28"/>
          <w:szCs w:val="28"/>
        </w:rPr>
      </w:pPr>
      <w:r w:rsidRPr="000F1467">
        <w:rPr>
          <w:color w:val="000000"/>
          <w:sz w:val="28"/>
          <w:szCs w:val="28"/>
        </w:rPr>
        <w:t> </w:t>
      </w:r>
    </w:p>
    <w:p w:rsidR="00E811DA" w:rsidRPr="000F1467" w:rsidRDefault="00E811DA" w:rsidP="00C94EEE">
      <w:pPr>
        <w:shd w:val="clear" w:color="auto" w:fill="FFFFFF"/>
        <w:jc w:val="both"/>
        <w:rPr>
          <w:color w:val="000000"/>
          <w:sz w:val="28"/>
          <w:szCs w:val="28"/>
        </w:rPr>
      </w:pPr>
      <w:r w:rsidRPr="000F1467">
        <w:rPr>
          <w:rStyle w:val="a3"/>
          <w:color w:val="000000"/>
          <w:sz w:val="28"/>
          <w:szCs w:val="28"/>
        </w:rPr>
        <w:t>10. ТРЕБОВАНИЯ К ВНЕШНЕМУ ВИДУ АВТОМОБИЛЯ</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10.1.</w:t>
      </w:r>
      <w:r w:rsidRPr="000F1467">
        <w:rPr>
          <w:rStyle w:val="apple-converted-space"/>
          <w:color w:val="000000"/>
          <w:sz w:val="28"/>
          <w:szCs w:val="28"/>
        </w:rPr>
        <w:t> </w:t>
      </w:r>
      <w:r w:rsidRPr="000F1467">
        <w:rPr>
          <w:color w:val="000000"/>
          <w:sz w:val="28"/>
          <w:szCs w:val="28"/>
        </w:rPr>
        <w:t xml:space="preserve">На автомобиле не должно быть внешне видимых дефектов, которые могут каким-либо способом повлиять на безопасность соревнований. </w:t>
      </w:r>
      <w:r w:rsidRPr="000F1467">
        <w:rPr>
          <w:color w:val="000000"/>
          <w:sz w:val="28"/>
          <w:szCs w:val="28"/>
        </w:rPr>
        <w:lastRenderedPageBreak/>
        <w:t>Автомобиль исключается из дальнейших заездов, если поврежденные или утерянные в ходе соревнований детали кузова не установлены на место или не отремонтированы.</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10.2.</w:t>
      </w:r>
      <w:r w:rsidRPr="000F1467">
        <w:rPr>
          <w:rStyle w:val="apple-converted-space"/>
          <w:color w:val="000000"/>
          <w:sz w:val="28"/>
          <w:szCs w:val="28"/>
        </w:rPr>
        <w:t> </w:t>
      </w:r>
      <w:r w:rsidRPr="000F1467">
        <w:rPr>
          <w:color w:val="000000"/>
          <w:sz w:val="28"/>
          <w:szCs w:val="28"/>
        </w:rPr>
        <w:t>Цвет машины – не ограничен.</w:t>
      </w:r>
    </w:p>
    <w:p w:rsidR="00E811DA" w:rsidRPr="000F1467" w:rsidRDefault="00E811DA" w:rsidP="00C94EEE">
      <w:pPr>
        <w:shd w:val="clear" w:color="auto" w:fill="FFFFFF"/>
        <w:ind w:firstLine="567"/>
        <w:jc w:val="both"/>
        <w:rPr>
          <w:color w:val="000000"/>
          <w:sz w:val="28"/>
          <w:szCs w:val="28"/>
        </w:rPr>
      </w:pPr>
      <w:r w:rsidRPr="000F1467">
        <w:rPr>
          <w:rStyle w:val="a3"/>
          <w:color w:val="000000"/>
          <w:sz w:val="28"/>
          <w:szCs w:val="28"/>
        </w:rPr>
        <w:t>10.3.</w:t>
      </w:r>
      <w:r w:rsidRPr="000F1467">
        <w:rPr>
          <w:rStyle w:val="apple-converted-space"/>
          <w:color w:val="000000"/>
          <w:sz w:val="28"/>
          <w:szCs w:val="28"/>
        </w:rPr>
        <w:t> </w:t>
      </w:r>
      <w:r w:rsidRPr="000F1467">
        <w:rPr>
          <w:color w:val="000000"/>
          <w:sz w:val="28"/>
          <w:szCs w:val="28"/>
        </w:rPr>
        <w:t>Стартовые номера и обязательная реклама наносятся в соответствии с дополнительным регламентом соревнований.</w:t>
      </w:r>
    </w:p>
    <w:p w:rsidR="000F1467" w:rsidRPr="00C94EEE" w:rsidRDefault="000F1467" w:rsidP="00C94EEE">
      <w:pPr>
        <w:shd w:val="clear" w:color="auto" w:fill="FFFFFF"/>
        <w:ind w:firstLine="567"/>
        <w:jc w:val="both"/>
        <w:rPr>
          <w:color w:val="000000"/>
          <w:sz w:val="28"/>
          <w:szCs w:val="28"/>
        </w:rPr>
      </w:pPr>
    </w:p>
    <w:p w:rsidR="000F1467" w:rsidRPr="00C94EEE" w:rsidRDefault="000F1467" w:rsidP="00C94EEE">
      <w:pPr>
        <w:shd w:val="clear" w:color="auto" w:fill="FFFFFF"/>
        <w:ind w:firstLine="567"/>
        <w:jc w:val="both"/>
        <w:rPr>
          <w:color w:val="000000"/>
          <w:sz w:val="28"/>
          <w:szCs w:val="28"/>
        </w:rPr>
      </w:pPr>
    </w:p>
    <w:p w:rsidR="000F1467" w:rsidRPr="00C94EEE" w:rsidRDefault="000F1467" w:rsidP="00C94EEE">
      <w:pPr>
        <w:shd w:val="clear" w:color="auto" w:fill="FFFFFF"/>
        <w:ind w:firstLine="567"/>
        <w:jc w:val="both"/>
        <w:rPr>
          <w:color w:val="000000"/>
          <w:sz w:val="28"/>
          <w:szCs w:val="28"/>
        </w:rPr>
      </w:pPr>
    </w:p>
    <w:p w:rsidR="00A579BD" w:rsidRPr="000F1467" w:rsidRDefault="00A579BD" w:rsidP="00C94EEE">
      <w:pPr>
        <w:shd w:val="clear" w:color="auto" w:fill="FFFFFF"/>
        <w:ind w:firstLine="567"/>
        <w:jc w:val="both"/>
        <w:rPr>
          <w:color w:val="000000"/>
          <w:sz w:val="28"/>
          <w:szCs w:val="28"/>
        </w:rPr>
      </w:pPr>
    </w:p>
    <w:p w:rsidR="00C94EEE" w:rsidRDefault="00C94EEE">
      <w:pPr>
        <w:spacing w:after="200" w:line="276" w:lineRule="auto"/>
        <w:rPr>
          <w:color w:val="000000"/>
          <w:sz w:val="28"/>
          <w:szCs w:val="28"/>
        </w:rPr>
      </w:pPr>
      <w:r>
        <w:rPr>
          <w:color w:val="000000"/>
          <w:sz w:val="28"/>
          <w:szCs w:val="28"/>
        </w:rPr>
        <w:br w:type="page"/>
      </w:r>
    </w:p>
    <w:p w:rsidR="00E811DA" w:rsidRPr="000F1467" w:rsidRDefault="00E811DA" w:rsidP="00C94EEE">
      <w:pPr>
        <w:shd w:val="clear" w:color="auto" w:fill="FFFFFF"/>
        <w:jc w:val="center"/>
        <w:rPr>
          <w:color w:val="000000"/>
          <w:sz w:val="28"/>
          <w:szCs w:val="28"/>
        </w:rPr>
      </w:pPr>
      <w:r w:rsidRPr="000F1467">
        <w:rPr>
          <w:color w:val="000000"/>
          <w:sz w:val="28"/>
          <w:szCs w:val="28"/>
        </w:rPr>
        <w:lastRenderedPageBreak/>
        <w:t>Приложение 1</w:t>
      </w:r>
    </w:p>
    <w:p w:rsidR="00E811DA" w:rsidRPr="000F1467" w:rsidRDefault="00E811DA" w:rsidP="00E811DA">
      <w:pPr>
        <w:shd w:val="clear" w:color="auto" w:fill="FFFFFF"/>
        <w:jc w:val="both"/>
        <w:rPr>
          <w:color w:val="000000"/>
          <w:sz w:val="28"/>
          <w:szCs w:val="28"/>
        </w:rPr>
      </w:pPr>
    </w:p>
    <w:p w:rsidR="00E811DA" w:rsidRPr="000F1467" w:rsidRDefault="00E811DA" w:rsidP="00C94EEE">
      <w:pPr>
        <w:shd w:val="clear" w:color="auto" w:fill="FFFFFF"/>
        <w:jc w:val="center"/>
        <w:rPr>
          <w:color w:val="000000"/>
          <w:sz w:val="28"/>
          <w:szCs w:val="28"/>
        </w:rPr>
      </w:pPr>
      <w:r w:rsidRPr="000F1467">
        <w:rPr>
          <w:rStyle w:val="a3"/>
          <w:color w:val="000000"/>
          <w:sz w:val="28"/>
          <w:szCs w:val="28"/>
        </w:rPr>
        <w:t>СХЕМЫ ЗАЩИТНЫХ ОТБОЙНИКОВ</w:t>
      </w:r>
      <w:r w:rsidR="00C94EEE">
        <w:rPr>
          <w:rStyle w:val="a3"/>
          <w:color w:val="000000"/>
          <w:sz w:val="28"/>
          <w:szCs w:val="28"/>
        </w:rPr>
        <w:t xml:space="preserve"> </w:t>
      </w:r>
      <w:r w:rsidRPr="000F1467">
        <w:rPr>
          <w:rStyle w:val="a3"/>
          <w:color w:val="000000"/>
          <w:sz w:val="28"/>
          <w:szCs w:val="28"/>
        </w:rPr>
        <w:t>ДЛЯ УСИЛЕНИЯ ПОРОГА АВТОМОБИЛЯ</w:t>
      </w:r>
    </w:p>
    <w:p w:rsidR="00E811DA" w:rsidRPr="009279BA" w:rsidRDefault="00E811DA" w:rsidP="00E811DA">
      <w:pPr>
        <w:shd w:val="clear" w:color="auto" w:fill="FFFFFF"/>
        <w:jc w:val="both"/>
        <w:rPr>
          <w:rFonts w:ascii="Arial" w:hAnsi="Arial" w:cs="Arial"/>
          <w:color w:val="000000"/>
        </w:rPr>
      </w:pPr>
      <w:r w:rsidRPr="009279BA">
        <w:rPr>
          <w:rFonts w:ascii="Arial" w:hAnsi="Arial" w:cs="Arial"/>
          <w:color w:val="000000"/>
        </w:rPr>
        <w:t> </w:t>
      </w:r>
    </w:p>
    <w:tbl>
      <w:tblPr>
        <w:tblW w:w="11685" w:type="dxa"/>
        <w:jc w:val="center"/>
        <w:tblCellSpacing w:w="0" w:type="dxa"/>
        <w:tblInd w:w="-2403" w:type="dxa"/>
        <w:tblCellMar>
          <w:top w:w="45" w:type="dxa"/>
          <w:left w:w="45" w:type="dxa"/>
          <w:bottom w:w="45" w:type="dxa"/>
          <w:right w:w="45" w:type="dxa"/>
        </w:tblCellMar>
        <w:tblLook w:val="0000" w:firstRow="0" w:lastRow="0" w:firstColumn="0" w:lastColumn="0" w:noHBand="0" w:noVBand="0"/>
      </w:tblPr>
      <w:tblGrid>
        <w:gridCol w:w="5850"/>
        <w:gridCol w:w="5835"/>
      </w:tblGrid>
      <w:tr w:rsidR="00E811DA" w:rsidTr="000F1467">
        <w:trPr>
          <w:trHeight w:val="11447"/>
          <w:tblCellSpacing w:w="0" w:type="dxa"/>
          <w:jc w:val="center"/>
        </w:trPr>
        <w:tc>
          <w:tcPr>
            <w:tcW w:w="5642" w:type="dxa"/>
          </w:tcPr>
          <w:p w:rsidR="00E811DA" w:rsidRDefault="00E811DA" w:rsidP="00675483">
            <w:pPr>
              <w:jc w:val="both"/>
              <w:rPr>
                <w:rFonts w:ascii="Arial" w:hAnsi="Arial" w:cs="Arial"/>
                <w:color w:val="000000"/>
                <w:sz w:val="18"/>
                <w:szCs w:val="18"/>
              </w:rPr>
            </w:pPr>
            <w:r>
              <w:rPr>
                <w:rFonts w:ascii="Arial" w:hAnsi="Arial" w:cs="Arial"/>
                <w:noProof/>
                <w:color w:val="000000"/>
                <w:sz w:val="18"/>
                <w:szCs w:val="18"/>
              </w:rPr>
              <w:drawing>
                <wp:inline distT="0" distB="0" distL="0" distR="0" wp14:anchorId="2C2027FF" wp14:editId="68AB1962">
                  <wp:extent cx="3648075" cy="8077200"/>
                  <wp:effectExtent l="0" t="0" r="9525" b="0"/>
                  <wp:docPr id="5" name="Рисунок 5" descr="pic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075" cy="8077200"/>
                          </a:xfrm>
                          <a:prstGeom prst="rect">
                            <a:avLst/>
                          </a:prstGeom>
                          <a:noFill/>
                          <a:ln>
                            <a:noFill/>
                          </a:ln>
                        </pic:spPr>
                      </pic:pic>
                    </a:graphicData>
                  </a:graphic>
                </wp:inline>
              </w:drawing>
            </w:r>
          </w:p>
        </w:tc>
        <w:tc>
          <w:tcPr>
            <w:tcW w:w="0" w:type="auto"/>
          </w:tcPr>
          <w:p w:rsidR="00E811DA" w:rsidRDefault="00E811DA" w:rsidP="00675483">
            <w:pPr>
              <w:jc w:val="both"/>
              <w:rPr>
                <w:rFonts w:ascii="Arial" w:hAnsi="Arial" w:cs="Arial"/>
                <w:color w:val="000000"/>
                <w:sz w:val="18"/>
                <w:szCs w:val="18"/>
              </w:rPr>
            </w:pPr>
            <w:r>
              <w:rPr>
                <w:rFonts w:ascii="Arial" w:hAnsi="Arial" w:cs="Arial"/>
                <w:noProof/>
                <w:color w:val="000000"/>
                <w:sz w:val="18"/>
                <w:szCs w:val="18"/>
              </w:rPr>
              <w:drawing>
                <wp:inline distT="0" distB="0" distL="0" distR="0" wp14:anchorId="06F9A3D7" wp14:editId="320F1D6A">
                  <wp:extent cx="3486150" cy="4096226"/>
                  <wp:effectExtent l="0" t="0" r="0" b="0"/>
                  <wp:docPr id="4" name="Рисунок 4" descr="pic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4096226"/>
                          </a:xfrm>
                          <a:prstGeom prst="rect">
                            <a:avLst/>
                          </a:prstGeom>
                          <a:noFill/>
                          <a:ln>
                            <a:noFill/>
                          </a:ln>
                        </pic:spPr>
                      </pic:pic>
                    </a:graphicData>
                  </a:graphic>
                </wp:inline>
              </w:drawing>
            </w:r>
          </w:p>
        </w:tc>
      </w:tr>
    </w:tbl>
    <w:p w:rsidR="00A579BD" w:rsidRDefault="00E811DA" w:rsidP="00E811DA">
      <w:r>
        <w:t xml:space="preserve">                                                                                                                                        </w:t>
      </w:r>
    </w:p>
    <w:p w:rsidR="00A579BD" w:rsidRDefault="00A579BD" w:rsidP="00E811DA"/>
    <w:p w:rsidR="00A579BD" w:rsidRDefault="00A579BD" w:rsidP="00E811DA"/>
    <w:p w:rsidR="00A579BD" w:rsidRPr="000F1467" w:rsidRDefault="00A579BD" w:rsidP="00E811DA">
      <w:pPr>
        <w:rPr>
          <w:lang w:val="en-US"/>
        </w:rPr>
      </w:pPr>
    </w:p>
    <w:sectPr w:rsidR="00A579BD" w:rsidRPr="000F1467" w:rsidSect="000F1467">
      <w:pgSz w:w="11906" w:h="16838"/>
      <w:pgMar w:top="540" w:right="850" w:bottom="71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C5EBD"/>
    <w:multiLevelType w:val="hybridMultilevel"/>
    <w:tmpl w:val="9C3AF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DA"/>
    <w:rsid w:val="000F1467"/>
    <w:rsid w:val="00113E47"/>
    <w:rsid w:val="00277F05"/>
    <w:rsid w:val="00321957"/>
    <w:rsid w:val="005B50E8"/>
    <w:rsid w:val="00837753"/>
    <w:rsid w:val="00997AEA"/>
    <w:rsid w:val="00A0380E"/>
    <w:rsid w:val="00A34983"/>
    <w:rsid w:val="00A579BD"/>
    <w:rsid w:val="00AA2D02"/>
    <w:rsid w:val="00C94EEE"/>
    <w:rsid w:val="00CD0837"/>
    <w:rsid w:val="00E14C63"/>
    <w:rsid w:val="00E811DA"/>
    <w:rsid w:val="00F37015"/>
    <w:rsid w:val="00F4669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811DA"/>
    <w:rPr>
      <w:b/>
      <w:bCs/>
    </w:rPr>
  </w:style>
  <w:style w:type="character" w:customStyle="1" w:styleId="apple-converted-space">
    <w:name w:val="apple-converted-space"/>
    <w:basedOn w:val="a0"/>
    <w:rsid w:val="00E811DA"/>
  </w:style>
  <w:style w:type="paragraph" w:styleId="a4">
    <w:name w:val="Balloon Text"/>
    <w:basedOn w:val="a"/>
    <w:link w:val="a5"/>
    <w:uiPriority w:val="99"/>
    <w:semiHidden/>
    <w:unhideWhenUsed/>
    <w:rsid w:val="00E811DA"/>
    <w:rPr>
      <w:rFonts w:ascii="Tahoma" w:hAnsi="Tahoma" w:cs="Tahoma"/>
      <w:sz w:val="16"/>
      <w:szCs w:val="16"/>
    </w:rPr>
  </w:style>
  <w:style w:type="character" w:customStyle="1" w:styleId="a5">
    <w:name w:val="Текст выноски Знак"/>
    <w:basedOn w:val="a0"/>
    <w:link w:val="a4"/>
    <w:uiPriority w:val="99"/>
    <w:semiHidden/>
    <w:rsid w:val="00E811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811DA"/>
    <w:rPr>
      <w:b/>
      <w:bCs/>
    </w:rPr>
  </w:style>
  <w:style w:type="character" w:customStyle="1" w:styleId="apple-converted-space">
    <w:name w:val="apple-converted-space"/>
    <w:basedOn w:val="a0"/>
    <w:rsid w:val="00E811DA"/>
  </w:style>
  <w:style w:type="paragraph" w:styleId="a4">
    <w:name w:val="Balloon Text"/>
    <w:basedOn w:val="a"/>
    <w:link w:val="a5"/>
    <w:uiPriority w:val="99"/>
    <w:semiHidden/>
    <w:unhideWhenUsed/>
    <w:rsid w:val="00E811DA"/>
    <w:rPr>
      <w:rFonts w:ascii="Tahoma" w:hAnsi="Tahoma" w:cs="Tahoma"/>
      <w:sz w:val="16"/>
      <w:szCs w:val="16"/>
    </w:rPr>
  </w:style>
  <w:style w:type="character" w:customStyle="1" w:styleId="a5">
    <w:name w:val="Текст выноски Знак"/>
    <w:basedOn w:val="a0"/>
    <w:link w:val="a4"/>
    <w:uiPriority w:val="99"/>
    <w:semiHidden/>
    <w:rsid w:val="00E811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2052</Words>
  <Characters>11699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2102</dc:creator>
  <cp:lastModifiedBy>2102</cp:lastModifiedBy>
  <cp:revision>4</cp:revision>
  <dcterms:created xsi:type="dcterms:W3CDTF">2017-12-27T07:29:00Z</dcterms:created>
  <dcterms:modified xsi:type="dcterms:W3CDTF">2017-12-27T15:39:00Z</dcterms:modified>
</cp:coreProperties>
</file>